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81" w:rsidRPr="003C7D81" w:rsidRDefault="00CE74C0" w:rsidP="003C7D81">
      <w:pPr>
        <w:rPr>
          <w:rFonts w:ascii="Verdana" w:eastAsia="Times New Roman" w:hAnsi="Verdana" w:cs="Times New Roman"/>
          <w:b/>
          <w:bCs/>
          <w:color w:val="555555"/>
          <w:sz w:val="12"/>
          <w:szCs w:val="12"/>
          <w:lang w:val="en-US" w:eastAsia="ru-RU"/>
        </w:rPr>
      </w:pPr>
      <w:proofErr w:type="spellStart"/>
      <w:r w:rsidRPr="00C80C55">
        <w:rPr>
          <w:rFonts w:ascii="Verdana" w:eastAsia="Times New Roman" w:hAnsi="Verdana" w:cs="Times New Roman"/>
          <w:b/>
          <w:bCs/>
          <w:color w:val="555555"/>
          <w:sz w:val="12"/>
          <w:szCs w:val="12"/>
          <w:lang w:eastAsia="ru-RU"/>
        </w:rPr>
        <w:t>Теоритиеский</w:t>
      </w:r>
      <w:proofErr w:type="spellEnd"/>
      <w:r w:rsidRPr="00C80C55">
        <w:rPr>
          <w:rFonts w:ascii="Verdana" w:eastAsia="Times New Roman" w:hAnsi="Verdana" w:cs="Times New Roman"/>
          <w:b/>
          <w:bCs/>
          <w:color w:val="555555"/>
          <w:sz w:val="12"/>
          <w:szCs w:val="12"/>
          <w:lang w:eastAsia="ru-RU"/>
        </w:rPr>
        <w:t xml:space="preserve"> минимум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>Абелева группа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группа с коммутативной операцией называ</w:t>
      </w:r>
      <w:r>
        <w:rPr>
          <w:rFonts w:ascii="Arial" w:eastAsia="Times New Roman" w:hAnsi="Arial" w:cs="Arial"/>
          <w:sz w:val="12"/>
          <w:szCs w:val="12"/>
          <w:lang w:eastAsia="ru-RU"/>
        </w:rPr>
        <w:t>ется абелевой или коммутативной.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>Автоморфизм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изоморф</w:t>
      </w:r>
      <w:r>
        <w:rPr>
          <w:rFonts w:ascii="Arial" w:eastAsia="Times New Roman" w:hAnsi="Arial" w:cs="Arial"/>
          <w:sz w:val="12"/>
          <w:szCs w:val="12"/>
          <w:lang w:eastAsia="ru-RU"/>
        </w:rPr>
        <w:t>ное отображение группы на себя.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>Аддитивная группа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группа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 которой выполняется операция сложения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не</w:t>
      </w:r>
      <w:r>
        <w:rPr>
          <w:rFonts w:ascii="Arial" w:eastAsia="Times New Roman" w:hAnsi="Arial" w:cs="Arial"/>
          <w:sz w:val="12"/>
          <w:szCs w:val="12"/>
          <w:lang w:eastAsia="ru-RU"/>
        </w:rPr>
        <w:t>й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тральный элемент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–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0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>Алгебраическая замкнутость поля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- поле </w:t>
      </w:r>
      <w:proofErr w:type="gram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алгебраически замкнутым если любой многочлен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</m:t>
        </m:r>
      </m:oMath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[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] степени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&gt;=1 обладает в Р хотя бы одним корнем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>Алгебраической линией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(поверхностью)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линия в АСК определяемая уравнением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)=0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z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)=0)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алг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многочлен)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Аргумент комплексного числа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угол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φ</m:t>
        </m:r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между положительным направлением оси абсцисс и радиус вектором точки М отсчитывемый от оси абсцисс в любом направлении при этом положительным считается направление против часовой стрелки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>Арифметическое пространство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множество всевозможных упорядоченных наборов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действите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льных чисел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назыв</w:t>
      </w:r>
      <w:r>
        <w:rPr>
          <w:rFonts w:ascii="Arial" w:eastAsia="Times New Roman" w:hAnsi="Arial" w:cs="Arial"/>
          <w:sz w:val="12"/>
          <w:szCs w:val="12"/>
          <w:lang w:eastAsia="ru-RU"/>
        </w:rPr>
        <w:t>аемых арифметическими векторами.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>Аффинная система координат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Если в пространстве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3 зафиксирована точка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базис е1,е2,е3 то зад в АСК.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>Базисный минор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– если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rgA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r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 то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любой минор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r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-ого порядка этой матрицы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базисным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>Базисом линейного пространства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упорядоченная линейно зависимая система векторов пространства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через которую линейно выражается любой вектор пространства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Бесконечномерное линейное </w:t>
      </w:r>
      <w:proofErr w:type="gramStart"/>
      <w:r w:rsidRPr="00432790">
        <w:rPr>
          <w:rFonts w:ascii="Arial" w:eastAsia="Times New Roman" w:hAnsi="Arial" w:cs="Arial"/>
          <w:b/>
          <w:sz w:val="14"/>
          <w:szCs w:val="14"/>
          <w:lang w:eastAsia="ru-RU"/>
        </w:rPr>
        <w:t>пространство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для любого натурального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 нем найдется л/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система из к векторов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spellStart"/>
      <w:r w:rsidRPr="001A1F6A">
        <w:rPr>
          <w:rFonts w:ascii="Arial" w:eastAsia="Times New Roman" w:hAnsi="Arial" w:cs="Arial"/>
          <w:b/>
          <w:sz w:val="14"/>
          <w:szCs w:val="14"/>
          <w:lang w:eastAsia="ru-RU"/>
        </w:rPr>
        <w:t>Биективное</w:t>
      </w:r>
      <w:proofErr w:type="spellEnd"/>
      <w:r w:rsidRPr="001A1F6A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отображение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Х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если оно инъективно 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сюръективно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( если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при любом у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ед</w:t>
      </w:r>
      <w:r>
        <w:rPr>
          <w:rFonts w:ascii="Arial" w:eastAsia="Times New Roman" w:hAnsi="Arial" w:cs="Arial"/>
          <w:sz w:val="12"/>
          <w:szCs w:val="12"/>
          <w:lang w:eastAsia="ru-RU"/>
        </w:rPr>
        <w:t>ин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ешени</w:t>
      </w:r>
      <w:r>
        <w:rPr>
          <w:rFonts w:ascii="Arial" w:eastAsia="Times New Roman" w:hAnsi="Arial" w:cs="Arial"/>
          <w:sz w:val="12"/>
          <w:szCs w:val="12"/>
          <w:lang w:eastAsia="ru-RU"/>
        </w:rPr>
        <w:t>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A1F6A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Бинарное отношение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говорят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что на множестве Х задано бинарное отношение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R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указано непустое подмножество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R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дек</w:t>
      </w:r>
      <w:r>
        <w:rPr>
          <w:rFonts w:ascii="Arial" w:eastAsia="Times New Roman" w:hAnsi="Arial" w:cs="Arial"/>
          <w:sz w:val="12"/>
          <w:szCs w:val="12"/>
          <w:lang w:eastAsia="ru-RU"/>
        </w:rPr>
        <w:t>артова квадрата этого множества.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A1F6A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Векторное пространство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линейное пространство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A1F6A">
        <w:rPr>
          <w:rFonts w:ascii="Arial" w:eastAsia="Times New Roman" w:hAnsi="Arial" w:cs="Arial"/>
          <w:b/>
          <w:sz w:val="14"/>
          <w:szCs w:val="14"/>
          <w:lang w:eastAsia="ru-RU"/>
        </w:rPr>
        <w:t>Векторным произведением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ненулевых векторов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вектор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такой,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что |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|=|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||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|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sin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),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ортогонален каждому из векторов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, и если с&lt;&gt;0 то с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направлен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так что упорядоченная тройка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>
        <w:rPr>
          <w:rFonts w:ascii="Arial" w:eastAsia="Times New Roman" w:hAnsi="Arial" w:cs="Arial"/>
          <w:sz w:val="12"/>
          <w:szCs w:val="12"/>
          <w:lang w:eastAsia="ru-RU"/>
        </w:rPr>
        <w:t>-правая.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A1F6A">
        <w:rPr>
          <w:rFonts w:ascii="Arial" w:eastAsia="Times New Roman" w:hAnsi="Arial" w:cs="Arial"/>
          <w:b/>
          <w:sz w:val="14"/>
          <w:szCs w:val="14"/>
          <w:lang w:eastAsia="ru-RU"/>
        </w:rPr>
        <w:t>Вещественное линейное пространство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линейное пространст</w:t>
      </w:r>
      <w:r>
        <w:rPr>
          <w:rFonts w:ascii="Arial" w:eastAsia="Times New Roman" w:hAnsi="Arial" w:cs="Arial"/>
          <w:sz w:val="12"/>
          <w:szCs w:val="12"/>
          <w:lang w:eastAsia="ru-RU"/>
        </w:rPr>
        <w:t>в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о над полем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R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2134E"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>Вещественное линейное пространство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непустое 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вещественным линейным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пространством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если на нем заданы два закона композиции,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внутр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закон подчиненный  аксиомам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+0=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+(-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)=0; </w:t>
      </w:r>
      <w:r>
        <w:rPr>
          <w:rFonts w:ascii="Arial" w:eastAsia="Times New Roman" w:hAnsi="Arial" w:cs="Arial"/>
          <w:sz w:val="12"/>
          <w:szCs w:val="12"/>
          <w:lang w:eastAsia="ru-RU"/>
        </w:rPr>
        <w:t>внеш.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закон подчиненный  аксиомам 1*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QW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Q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Wa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);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и оба закона подч</w:t>
      </w:r>
      <w:r>
        <w:rPr>
          <w:rFonts w:ascii="Arial" w:eastAsia="Times New Roman" w:hAnsi="Arial" w:cs="Arial"/>
          <w:sz w:val="12"/>
          <w:szCs w:val="12"/>
          <w:lang w:eastAsia="ru-RU"/>
        </w:rPr>
        <w:t>инены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аксиомам 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Q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W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Qa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Wa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Q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Qa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Qb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2134E">
        <w:rPr>
          <w:rFonts w:ascii="Arial" w:eastAsia="Times New Roman" w:hAnsi="Arial" w:cs="Arial"/>
          <w:b/>
          <w:sz w:val="14"/>
          <w:szCs w:val="14"/>
          <w:lang w:eastAsia="ru-RU"/>
        </w:rPr>
        <w:t>Внешним законом композиции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на множестве Х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отобра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жение (точка):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>×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Х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т.е закон посредством которого любому элементу из множества Р и любому элементу из множества Х ставится в соответствие однозначно определенный элемент с множества Х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2134E">
        <w:rPr>
          <w:rFonts w:ascii="Arial" w:eastAsia="Times New Roman" w:hAnsi="Arial" w:cs="Arial"/>
          <w:b/>
          <w:sz w:val="14"/>
          <w:szCs w:val="14"/>
          <w:lang w:eastAsia="ru-RU"/>
        </w:rPr>
        <w:t>Внутренним законом композиции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(алгебраическая операция) на множестве Х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отображение *: Х×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Х</w:t>
      </w:r>
      <w:proofErr w:type="gramEnd"/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т.е закон посредством которого любой упорядоченной паре элементов множества Х ставятся в соответс</w:t>
      </w:r>
      <w:r>
        <w:rPr>
          <w:rFonts w:ascii="Arial" w:eastAsia="Times New Roman" w:hAnsi="Arial" w:cs="Arial"/>
          <w:sz w:val="12"/>
          <w:szCs w:val="12"/>
          <w:lang w:eastAsia="ru-RU"/>
        </w:rPr>
        <w:t>т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вие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одно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значно определенный элемент с множества Х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2134E">
        <w:rPr>
          <w:rFonts w:ascii="Arial" w:eastAsia="Times New Roman" w:hAnsi="Arial" w:cs="Arial"/>
          <w:b/>
          <w:sz w:val="14"/>
          <w:szCs w:val="14"/>
          <w:lang w:eastAsia="ru-RU"/>
        </w:rPr>
        <w:t>Гиперболой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называется геометрическое место точек М плоскости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для которых абсолютная величина разности расстояний от двух фиксированных точек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1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2 плоскости есть постоянное положительное число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меньшее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чем расстояние между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1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2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E4935">
        <w:rPr>
          <w:rFonts w:ascii="Arial" w:eastAsia="Times New Roman" w:hAnsi="Arial" w:cs="Arial"/>
          <w:b/>
          <w:sz w:val="14"/>
          <w:szCs w:val="14"/>
          <w:lang w:eastAsia="ru-RU"/>
        </w:rPr>
        <w:t>Гомоморфизм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две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1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2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операциями *1 и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*2 называют 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гомоморфными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если су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ществует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сюръективное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отображение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: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1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2 сохран</w:t>
      </w:r>
      <w:r>
        <w:rPr>
          <w:rFonts w:ascii="Arial" w:eastAsia="Times New Roman" w:hAnsi="Arial" w:cs="Arial"/>
          <w:sz w:val="12"/>
          <w:szCs w:val="12"/>
          <w:lang w:eastAsia="ru-RU"/>
        </w:rPr>
        <w:t>я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ющее групповую операцию,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само отображение – гомоморфизм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E4935">
        <w:rPr>
          <w:rFonts w:ascii="Arial" w:eastAsia="Times New Roman" w:hAnsi="Arial" w:cs="Arial"/>
          <w:b/>
          <w:sz w:val="14"/>
          <w:szCs w:val="14"/>
          <w:lang w:eastAsia="ru-RU"/>
        </w:rPr>
        <w:t>Группа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(абстракция множества) – непустое 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с заданной на нем алгебраической операцией *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группой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1)операция ассоциативна (а*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)*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*(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*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) для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∀</m:t>
        </m:r>
      </m:oMath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2)операция обладает нейтральным элементом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: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*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*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для любого а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3)для любого элемента а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существует симметричный элемент а’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: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*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’=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E4935">
        <w:rPr>
          <w:rFonts w:ascii="Arial" w:eastAsia="Times New Roman" w:hAnsi="Arial" w:cs="Arial"/>
          <w:b/>
          <w:sz w:val="14"/>
          <w:szCs w:val="14"/>
          <w:lang w:eastAsia="ru-RU"/>
        </w:rPr>
        <w:t>Группа вычетов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 модулю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мнржество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классов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вычеством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 модулю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E4935">
        <w:rPr>
          <w:rFonts w:ascii="Arial" w:eastAsia="Times New Roman" w:hAnsi="Arial" w:cs="Arial"/>
          <w:b/>
          <w:sz w:val="14"/>
          <w:szCs w:val="14"/>
          <w:lang w:eastAsia="ru-RU"/>
        </w:rPr>
        <w:t>Декартовый квадрат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>- декартово произведение Х×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Х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E4935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Декартовым произведением </w:t>
      </w:r>
      <w:r w:rsidRPr="00CE4935">
        <w:rPr>
          <w:rFonts w:ascii="Arial" w:eastAsia="Times New Roman" w:hAnsi="Arial" w:cs="Arial"/>
          <w:sz w:val="12"/>
          <w:szCs w:val="12"/>
          <w:lang w:eastAsia="ru-RU"/>
        </w:rPr>
        <w:t>множеств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множество всевозможных упорядоченных пар 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) в которых </w:t>
      </w:r>
      <w:proofErr w:type="spellStart"/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х</w:t>
      </w:r>
      <w:proofErr w:type="spellEnd"/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Х а у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E4935">
        <w:rPr>
          <w:rFonts w:ascii="Arial" w:eastAsia="Times New Roman" w:hAnsi="Arial" w:cs="Arial"/>
          <w:b/>
          <w:sz w:val="14"/>
          <w:szCs w:val="14"/>
          <w:lang w:eastAsia="ru-RU"/>
        </w:rPr>
        <w:t>Изоморфизм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–д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ве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1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2 с операциями *1 и *2 называют изоморфными если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биективное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отображение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: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1</w:t>
      </w:r>
      <w:r w:rsidRPr="00C80C55">
        <w:rPr>
          <w:sz w:val="12"/>
          <w:szCs w:val="12"/>
          <w:lang w:val="en-US" w:eastAsia="ru-RU"/>
        </w:rPr>
        <w:sym w:font="Wingdings" w:char="F0E0"/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2 которое сохраняет групповую операцию т.е.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*1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)*2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) для любого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1.Само отображение и есть изоморфи</w:t>
      </w:r>
      <w:r>
        <w:rPr>
          <w:rFonts w:ascii="Arial" w:eastAsia="Times New Roman" w:hAnsi="Arial" w:cs="Arial"/>
          <w:sz w:val="12"/>
          <w:szCs w:val="12"/>
          <w:lang w:eastAsia="ru-RU"/>
        </w:rPr>
        <w:t>зм.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i/>
          <w:sz w:val="12"/>
          <w:szCs w:val="12"/>
          <w:lang w:eastAsia="ru-RU"/>
        </w:rPr>
      </w:pPr>
      <w:r w:rsidRPr="00CE4935">
        <w:rPr>
          <w:rFonts w:ascii="Arial" w:eastAsia="Times New Roman" w:hAnsi="Arial" w:cs="Arial"/>
          <w:b/>
          <w:sz w:val="14"/>
          <w:szCs w:val="14"/>
          <w:lang w:eastAsia="ru-RU"/>
        </w:rPr>
        <w:t>Изоморфизм колец(полей)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два кольца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К’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изоморфными если существует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биективное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отображение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>
        <w:rPr>
          <w:rFonts w:ascii="Arial" w:eastAsia="Times New Roman" w:hAnsi="Arial" w:cs="Arial"/>
          <w:sz w:val="12"/>
          <w:szCs w:val="12"/>
          <w:lang w:eastAsia="ru-RU"/>
        </w:rPr>
        <w:t>: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К</w:t>
      </w:r>
      <w:r w:rsidRPr="00C80C55">
        <w:rPr>
          <w:sz w:val="12"/>
          <w:szCs w:val="12"/>
          <w:lang w:val="en-US" w:eastAsia="ru-RU"/>
        </w:rPr>
        <w:sym w:font="Wingdings" w:char="F0E0"/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К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’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(соответственно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: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’) сохраняющее операции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>
        <w:rPr>
          <w:rFonts w:ascii="Arial" w:eastAsia="Times New Roman" w:hAnsi="Arial" w:cs="Arial"/>
          <w:sz w:val="12"/>
          <w:szCs w:val="12"/>
          <w:lang w:eastAsia="ru-RU"/>
        </w:rPr>
        <w:t>)=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ab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)=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 для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 xml:space="preserve"> ∀</m:t>
        </m:r>
        <m:r>
          <w:rPr>
            <w:rFonts w:ascii="Cambria Math" w:eastAsia="Times New Roman" w:hAnsi="Cambria Math" w:cs="Arial"/>
            <w:sz w:val="12"/>
            <w:szCs w:val="12"/>
            <w:lang w:val="en-US" w:eastAsia="ru-RU"/>
          </w:rPr>
          <m:t>ab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∈K</m:t>
        </m:r>
      </m:oMath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>Инверсия,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порядок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если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&gt;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j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xi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&lt;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xj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это инверсия, порядок в противном случае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Инъективное отображение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Х</w:t>
      </w:r>
      <w:r w:rsidRPr="00C80C55">
        <w:rPr>
          <w:sz w:val="12"/>
          <w:szCs w:val="12"/>
          <w:lang w:val="en-US" w:eastAsia="ru-RU"/>
        </w:rPr>
        <w:sym w:font="Wingdings" w:char="F0E0"/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при любом у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имеет не более одного решения.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Класс </w:t>
      </w:r>
      <w:proofErr w:type="spellStart"/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эквиваленции</w:t>
      </w:r>
      <w:proofErr w:type="spellEnd"/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множество всевозможных элементов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х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Х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эквивалентных 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(из Х)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классом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эквивалентн</w:t>
      </w:r>
      <w:r>
        <w:rPr>
          <w:rFonts w:ascii="Arial" w:eastAsia="Times New Roman" w:hAnsi="Arial" w:cs="Arial"/>
          <w:sz w:val="12"/>
          <w:szCs w:val="12"/>
          <w:lang w:eastAsia="ru-RU"/>
        </w:rPr>
        <w:t>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порожденным элементом а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gramStart"/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Коллинеарные</w:t>
      </w:r>
      <w:proofErr w:type="gramEnd"/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(</w:t>
      </w:r>
      <w:proofErr w:type="spellStart"/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компланарные</w:t>
      </w:r>
      <w:proofErr w:type="spellEnd"/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) напр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.</w:t>
      </w: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14"/>
          <w:szCs w:val="14"/>
          <w:lang w:eastAsia="ru-RU"/>
        </w:rPr>
        <w:t>о</w:t>
      </w: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тр</w:t>
      </w:r>
      <w:proofErr w:type="spellEnd"/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. </w:t>
      </w:r>
      <w:r>
        <w:rPr>
          <w:rFonts w:ascii="Arial" w:eastAsia="Times New Roman" w:hAnsi="Arial" w:cs="Arial"/>
          <w:sz w:val="12"/>
          <w:szCs w:val="12"/>
          <w:lang w:eastAsia="ru-RU"/>
        </w:rPr>
        <w:t>–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напр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отр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к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олл</w:t>
      </w:r>
      <w:r>
        <w:rPr>
          <w:rFonts w:ascii="Arial" w:eastAsia="Times New Roman" w:hAnsi="Arial" w:cs="Arial"/>
          <w:sz w:val="12"/>
          <w:szCs w:val="12"/>
          <w:lang w:eastAsia="ru-RU"/>
        </w:rPr>
        <w:t>-ны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компл</w:t>
      </w:r>
      <w:r>
        <w:rPr>
          <w:rFonts w:ascii="Arial" w:eastAsia="Times New Roman" w:hAnsi="Arial" w:cs="Arial"/>
          <w:sz w:val="12"/>
          <w:szCs w:val="12"/>
          <w:lang w:eastAsia="ru-RU"/>
        </w:rPr>
        <w:t>-ны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) если существует прямая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(плоскость) которой параллелен каждый из этих отрезков.</w:t>
      </w:r>
    </w:p>
    <w:p w:rsidR="0026384E" w:rsidRPr="00F95B8B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Кольцо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(аддитивная абелева группа)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непустое 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наделенное двумя алгебраическими операциями – сложением и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умножением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если эти операции у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довлетворяют следующим аксиомам: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∀</m:t>
        </m:r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>а,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</m:t>
        </m:r>
      </m:oMath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1)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2)(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)+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+(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) 3)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∃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0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∈K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:</m:t>
        </m:r>
      </m:oMath>
      <w:r w:rsidRPr="00F95B8B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+0=0+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 xml:space="preserve"> 4)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∀a∈K</m:t>
        </m:r>
      </m:oMath>
      <w:r w:rsidRPr="00F95B8B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∃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-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a∈K</m:t>
        </m:r>
      </m:oMath>
      <w:r w:rsidRPr="00F95B8B">
        <w:rPr>
          <w:rFonts w:ascii="Arial" w:eastAsia="Times New Roman" w:hAnsi="Arial" w:cs="Arial"/>
          <w:sz w:val="12"/>
          <w:szCs w:val="12"/>
          <w:lang w:eastAsia="ru-RU"/>
        </w:rPr>
        <w:t xml:space="preserve">^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+(-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 xml:space="preserve">)=0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5)(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ab</w:t>
      </w:r>
      <w:proofErr w:type="spellEnd"/>
      <w:r w:rsidRPr="00F95B8B">
        <w:rPr>
          <w:rFonts w:ascii="Arial" w:eastAsia="Times New Roman" w:hAnsi="Arial" w:cs="Arial"/>
          <w:sz w:val="12"/>
          <w:szCs w:val="12"/>
          <w:lang w:eastAsia="ru-RU"/>
        </w:rPr>
        <w:t>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bc</w:t>
      </w:r>
      <w:proofErr w:type="spellEnd"/>
      <w:r w:rsidRPr="00F95B8B">
        <w:rPr>
          <w:rFonts w:ascii="Arial" w:eastAsia="Times New Roman" w:hAnsi="Arial" w:cs="Arial"/>
          <w:sz w:val="12"/>
          <w:szCs w:val="12"/>
          <w:lang w:eastAsia="ru-RU"/>
        </w:rPr>
        <w:t>) 6) 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F95B8B">
        <w:rPr>
          <w:rFonts w:ascii="Arial" w:eastAsia="Times New Roman" w:hAnsi="Arial" w:cs="Arial"/>
          <w:sz w:val="12"/>
          <w:szCs w:val="12"/>
          <w:lang w:eastAsia="ru-RU"/>
        </w:rPr>
        <w:t>=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ab</w:t>
      </w:r>
      <w:proofErr w:type="spellEnd"/>
      <w:r w:rsidRPr="00F95B8B">
        <w:rPr>
          <w:rFonts w:ascii="Arial" w:eastAsia="Times New Roman" w:hAnsi="Arial" w:cs="Arial"/>
          <w:sz w:val="12"/>
          <w:szCs w:val="12"/>
          <w:lang w:eastAsia="ru-RU"/>
        </w:rPr>
        <w:t>+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bc</w:t>
      </w:r>
      <w:proofErr w:type="spellEnd"/>
      <w:r w:rsidRPr="00F95B8B"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Кольцо вычетов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 модулю </w:t>
      </w:r>
      <w:proofErr w:type="spellStart"/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spellEnd"/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конечно</w:t>
      </w:r>
      <w:r>
        <w:rPr>
          <w:rFonts w:ascii="Arial" w:eastAsia="Times New Roman" w:hAnsi="Arial" w:cs="Arial"/>
          <w:sz w:val="12"/>
          <w:szCs w:val="12"/>
          <w:lang w:eastAsia="ru-RU"/>
        </w:rPr>
        <w:t>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коммутативное кольцо с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единицей которое имеет делители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нуля если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– составное число.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F7155">
        <w:rPr>
          <w:rFonts w:ascii="Arial" w:eastAsia="Times New Roman" w:hAnsi="Arial" w:cs="Arial"/>
          <w:b/>
          <w:sz w:val="14"/>
          <w:szCs w:val="14"/>
          <w:lang w:eastAsia="ru-RU"/>
        </w:rPr>
        <w:t>Кольцо с единицей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если операция умножения о</w:t>
      </w:r>
      <w:r>
        <w:rPr>
          <w:rFonts w:ascii="Arial" w:eastAsia="Times New Roman" w:hAnsi="Arial" w:cs="Arial"/>
          <w:sz w:val="12"/>
          <w:szCs w:val="12"/>
          <w:lang w:eastAsia="ru-RU"/>
        </w:rPr>
        <w:t>бладает нейтральным элементом.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95B8B">
        <w:rPr>
          <w:rFonts w:ascii="Arial" w:eastAsia="Times New Roman" w:hAnsi="Arial" w:cs="Arial"/>
          <w:b/>
          <w:sz w:val="14"/>
          <w:szCs w:val="14"/>
          <w:lang w:eastAsia="ru-RU"/>
        </w:rPr>
        <w:t>Коммутативное кольцо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если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умножение в нем коммутативно.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Комплексная плоскость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– плоскость точками которой изображаются комплексные числа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комплексной плоскостью ее ось абсцисс – вещественной о</w:t>
      </w:r>
      <w:r>
        <w:rPr>
          <w:rFonts w:ascii="Arial" w:eastAsia="Times New Roman" w:hAnsi="Arial" w:cs="Arial"/>
          <w:sz w:val="12"/>
          <w:szCs w:val="12"/>
          <w:lang w:eastAsia="ru-RU"/>
        </w:rPr>
        <w:t>сью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>осью ординат – мнимой осью.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95B8B">
        <w:rPr>
          <w:rFonts w:ascii="Arial" w:eastAsia="Times New Roman" w:hAnsi="Arial" w:cs="Arial"/>
          <w:b/>
          <w:sz w:val="14"/>
          <w:szCs w:val="14"/>
          <w:lang w:eastAsia="ru-RU"/>
        </w:rPr>
        <w:t>Комплексное линейное пространство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лин</w:t>
      </w:r>
      <w:r>
        <w:rPr>
          <w:rFonts w:ascii="Arial" w:eastAsia="Times New Roman" w:hAnsi="Arial" w:cs="Arial"/>
          <w:sz w:val="12"/>
          <w:szCs w:val="12"/>
          <w:lang w:eastAsia="ru-RU"/>
        </w:rPr>
        <w:t>ейное пространство над полем С.</w:t>
      </w:r>
    </w:p>
    <w:p w:rsidR="0026384E" w:rsidRPr="00EB12B2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Комплексные числ</w:t>
      </w:r>
      <w:proofErr w:type="gramStart"/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а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-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комплексными числами называются упорядоченные пары 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   вещественных чисел для которых понятия равенства, суммы, произведения, и отождествления с вещественными числами вводятся согласно следующим правилам 1)(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)=(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d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sym w:font="Wingdings" w:char="F0F3"/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d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  2)(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)+(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d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)=(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d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   3)(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)*(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d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)=(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-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bd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ad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+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bc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)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4)пара (а,0) отождествляется с действительным числом а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95B8B">
        <w:rPr>
          <w:rFonts w:ascii="Arial" w:eastAsia="Times New Roman" w:hAnsi="Arial" w:cs="Arial"/>
          <w:b/>
          <w:sz w:val="14"/>
          <w:szCs w:val="14"/>
          <w:lang w:eastAsia="ru-RU"/>
        </w:rPr>
        <w:t>Конечная группа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группа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состоящая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из конечного числа элементов.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95B8B">
        <w:rPr>
          <w:rFonts w:ascii="Arial" w:eastAsia="Times New Roman" w:hAnsi="Arial" w:cs="Arial"/>
          <w:b/>
          <w:sz w:val="14"/>
          <w:szCs w:val="14"/>
          <w:lang w:eastAsia="ru-RU"/>
        </w:rPr>
        <w:t>Конечное поле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 конечная аддитивная группа при этом характеристика поля </w:t>
      </w:r>
      <w:proofErr w:type="spellStart"/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spellEnd"/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&gt;=</w:t>
      </w:r>
      <w:r>
        <w:rPr>
          <w:rFonts w:ascii="Arial" w:eastAsia="Times New Roman" w:hAnsi="Arial" w:cs="Arial"/>
          <w:sz w:val="12"/>
          <w:szCs w:val="12"/>
          <w:lang w:eastAsia="ru-RU"/>
        </w:rPr>
        <w:t>1.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95B8B">
        <w:rPr>
          <w:rFonts w:ascii="Arial" w:eastAsia="Times New Roman" w:hAnsi="Arial" w:cs="Arial"/>
          <w:b/>
          <w:sz w:val="14"/>
          <w:szCs w:val="14"/>
          <w:lang w:eastAsia="ru-RU"/>
        </w:rPr>
        <w:t>Конечномерное линейное пространство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любое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>мерное пространство.</w:t>
      </w:r>
    </w:p>
    <w:p w:rsidR="0026384E" w:rsidRPr="00EB12B2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Корень </w:t>
      </w:r>
      <w:r w:rsidRPr="00EB12B2">
        <w:rPr>
          <w:rFonts w:ascii="Arial" w:eastAsia="Times New Roman" w:hAnsi="Arial" w:cs="Arial"/>
          <w:b/>
          <w:sz w:val="14"/>
          <w:szCs w:val="14"/>
          <w:lang w:val="en-US" w:eastAsia="ru-RU"/>
        </w:rPr>
        <w:t>n</w:t>
      </w: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-ой степени из </w:t>
      </w:r>
      <w:proofErr w:type="spellStart"/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комлпексного</w:t>
      </w:r>
      <w:proofErr w:type="spellEnd"/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числа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–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число а</w:t>
      </w:r>
      <m:oMath>
        <w:proofErr w:type="gramStart"/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С</m:t>
        </m:r>
        <w:proofErr w:type="gramEnd"/>
        <m:r>
          <w:rPr>
            <w:rFonts w:ascii="Cambria Math" w:eastAsia="Times New Roman" w:hAnsi="Arial" w:cs="Arial"/>
            <w:sz w:val="12"/>
            <w:szCs w:val="12"/>
            <w:lang w:eastAsia="ru-RU"/>
          </w:rPr>
          <m:t xml:space="preserve"> </m:t>
        </m:r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такое что 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n</m:t>
            </m:r>
          </m:sup>
        </m:sSup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=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z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/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95B8B">
        <w:rPr>
          <w:rFonts w:ascii="Arial" w:eastAsia="Times New Roman" w:hAnsi="Arial" w:cs="Arial"/>
          <w:b/>
          <w:sz w:val="14"/>
          <w:szCs w:val="14"/>
          <w:lang w:eastAsia="ru-RU"/>
        </w:rPr>
        <w:t>Критерий группы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с ассоциативной алгебраической операцией является группой т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т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т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к</w:t>
      </w:r>
      <w:r>
        <w:rPr>
          <w:rFonts w:ascii="Arial" w:eastAsia="Times New Roman" w:hAnsi="Arial" w:cs="Arial"/>
          <w:sz w:val="12"/>
          <w:szCs w:val="12"/>
          <w:lang w:eastAsia="ru-RU"/>
        </w:rPr>
        <w:t>. эта операция обладает обратной.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gramStart"/>
      <w:r w:rsidRPr="00F95B8B">
        <w:rPr>
          <w:rFonts w:ascii="Arial" w:eastAsia="Times New Roman" w:hAnsi="Arial" w:cs="Arial"/>
          <w:b/>
          <w:sz w:val="14"/>
          <w:szCs w:val="14"/>
          <w:lang w:eastAsia="ru-RU"/>
        </w:rPr>
        <w:t>Критерий единственности решения СЛАУ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СЛАУ с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неизвестными имеет единственное решение т. и т.т.к. ранг расширенной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матрицы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равен рангу исходной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и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равен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proofErr w:type="gramEnd"/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95B8B"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 xml:space="preserve">Критерий </w:t>
      </w:r>
      <w:proofErr w:type="spellStart"/>
      <w:r w:rsidRPr="00F95B8B">
        <w:rPr>
          <w:rFonts w:ascii="Arial" w:eastAsia="Times New Roman" w:hAnsi="Arial" w:cs="Arial"/>
          <w:b/>
          <w:sz w:val="14"/>
          <w:szCs w:val="14"/>
          <w:lang w:eastAsia="ru-RU"/>
        </w:rPr>
        <w:t>коллинеарности</w:t>
      </w:r>
      <w:proofErr w:type="spellEnd"/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Векторы а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коллинеарны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т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.и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т.т.к.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[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>
        <w:rPr>
          <w:rFonts w:ascii="Arial" w:eastAsia="Times New Roman" w:hAnsi="Arial" w:cs="Arial"/>
          <w:sz w:val="12"/>
          <w:szCs w:val="12"/>
          <w:lang w:eastAsia="ru-RU"/>
        </w:rPr>
        <w:t>]=0.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F6526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Критерий </w:t>
      </w:r>
      <w:proofErr w:type="spellStart"/>
      <w:r w:rsidRPr="004F6526">
        <w:rPr>
          <w:rFonts w:ascii="Arial" w:eastAsia="Times New Roman" w:hAnsi="Arial" w:cs="Arial"/>
          <w:b/>
          <w:sz w:val="14"/>
          <w:szCs w:val="14"/>
          <w:lang w:eastAsia="ru-RU"/>
        </w:rPr>
        <w:t>компланарности</w:t>
      </w:r>
      <w:proofErr w:type="spellEnd"/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Векторы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компланарны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т.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т.т</w:t>
      </w:r>
      <w:r>
        <w:rPr>
          <w:rFonts w:ascii="Arial" w:eastAsia="Times New Roman" w:hAnsi="Arial" w:cs="Arial"/>
          <w:sz w:val="12"/>
          <w:szCs w:val="12"/>
          <w:lang w:eastAsia="ru-RU"/>
        </w:rPr>
        <w:t>.к.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>
        <w:rPr>
          <w:rFonts w:ascii="Arial" w:eastAsia="Times New Roman" w:hAnsi="Arial" w:cs="Arial"/>
          <w:sz w:val="12"/>
          <w:szCs w:val="12"/>
          <w:lang w:eastAsia="ru-RU"/>
        </w:rPr>
        <w:t>)=0.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Критерий </w:t>
      </w:r>
      <w:proofErr w:type="spellStart"/>
      <w:r>
        <w:rPr>
          <w:rFonts w:ascii="Arial" w:eastAsia="Times New Roman" w:hAnsi="Arial" w:cs="Arial"/>
          <w:b/>
          <w:sz w:val="14"/>
          <w:szCs w:val="14"/>
          <w:lang w:eastAsia="ru-RU"/>
        </w:rPr>
        <w:t>л</w:t>
      </w:r>
      <w:r w:rsidRPr="004F6526">
        <w:rPr>
          <w:rFonts w:ascii="Arial" w:eastAsia="Times New Roman" w:hAnsi="Arial" w:cs="Arial"/>
          <w:b/>
          <w:sz w:val="14"/>
          <w:szCs w:val="14"/>
          <w:lang w:eastAsia="ru-RU"/>
        </w:rPr>
        <w:t>з</w:t>
      </w:r>
      <w:proofErr w:type="spellEnd"/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- система векторов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л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з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и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т.т.к. хотя бы один из векторов этой системы лине</w:t>
      </w:r>
      <w:r>
        <w:rPr>
          <w:rFonts w:ascii="Arial" w:eastAsia="Times New Roman" w:hAnsi="Arial" w:cs="Arial"/>
          <w:sz w:val="12"/>
          <w:szCs w:val="12"/>
          <w:lang w:eastAsia="ru-RU"/>
        </w:rPr>
        <w:t>йно выражается через другие.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0624E">
        <w:rPr>
          <w:rFonts w:ascii="Arial" w:eastAsia="Times New Roman" w:hAnsi="Arial" w:cs="Arial"/>
          <w:b/>
          <w:sz w:val="14"/>
          <w:szCs w:val="14"/>
          <w:lang w:eastAsia="ru-RU"/>
        </w:rPr>
        <w:t>Критерий линейного подпространства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н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епустое подмножество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пространства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является линейным подпространством этого пространства т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.и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т.т.к. имеют место следующие импликации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∀</m:t>
        </m:r>
      </m:oMath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;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∀</m:t>
        </m:r>
      </m:oMath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∀</m:t>
        </m:r>
      </m:oMath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R</w:t>
      </w:r>
      <w:r w:rsidRPr="00C80C55">
        <w:rPr>
          <w:sz w:val="12"/>
          <w:szCs w:val="12"/>
          <w:lang w:val="en-US" w:eastAsia="ru-RU"/>
        </w:rPr>
        <w:sym w:font="Wingdings" w:char="F0E0"/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ab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Критерий </w:t>
      </w:r>
      <w:proofErr w:type="spellStart"/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лнз</w:t>
      </w:r>
      <w:proofErr w:type="spellEnd"/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- система векторов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лнз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 и т.т.к. любой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вектор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являющийся л/к этих векторов имеет единствен</w:t>
      </w:r>
      <w:r>
        <w:rPr>
          <w:rFonts w:ascii="Arial" w:eastAsia="Times New Roman" w:hAnsi="Arial" w:cs="Arial"/>
          <w:sz w:val="12"/>
          <w:szCs w:val="12"/>
          <w:lang w:eastAsia="ru-RU"/>
        </w:rPr>
        <w:t>ное разложение по этим векторам.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Критерий нормального делителя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подгруппа Н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является нормальным делителем т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.и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т.т.к. она вместе с каждым элементом содержит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все сопряженные с ним элементы.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Критерий обратимости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Ото</w:t>
      </w:r>
      <w:r>
        <w:rPr>
          <w:rFonts w:ascii="Arial" w:eastAsia="Times New Roman" w:hAnsi="Arial" w:cs="Arial"/>
          <w:sz w:val="12"/>
          <w:szCs w:val="12"/>
          <w:lang w:eastAsia="ru-RU"/>
        </w:rPr>
        <w:t>бражение обратимо т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.и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т.т.к. оно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биективно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Критерий обратимости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матрицы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Матрица обратим</w:t>
      </w:r>
      <w:r>
        <w:rPr>
          <w:rFonts w:ascii="Arial" w:eastAsia="Times New Roman" w:hAnsi="Arial" w:cs="Arial"/>
          <w:sz w:val="12"/>
          <w:szCs w:val="12"/>
          <w:lang w:eastAsia="ru-RU"/>
        </w:rPr>
        <w:t>а т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.и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т.т.к. она не вырождена.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Критерий ортогональности матрицы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Матрица перехода от ортонормированного базиса е </w:t>
      </w:r>
      <w:r>
        <w:rPr>
          <w:rFonts w:ascii="Arial" w:eastAsia="Times New Roman" w:hAnsi="Arial" w:cs="Arial"/>
          <w:sz w:val="12"/>
          <w:szCs w:val="12"/>
          <w:lang w:eastAsia="ru-RU"/>
        </w:rPr>
        <w:t>к е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1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ортогонально  т. и т.т.к. е1 ортонормированный базис.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Критерий параллельности вектора прямой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(плоскости)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В аффинной системе координат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Oxy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на плоскости (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О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xyz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пространстве) вектор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а=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{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m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}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={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m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}) параллелен прямой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(плоскости) заданной общим уравнением т.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и т.к.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Am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Bn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=0(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Am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Bn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Ck</w:t>
      </w:r>
      <w:r>
        <w:rPr>
          <w:rFonts w:ascii="Arial" w:eastAsia="Times New Roman" w:hAnsi="Arial" w:cs="Arial"/>
          <w:sz w:val="12"/>
          <w:szCs w:val="12"/>
          <w:lang w:eastAsia="ru-RU"/>
        </w:rPr>
        <w:t>=0).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Критерий подгруппы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Подмножество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H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является подгрупп</w:t>
      </w:r>
      <w:r>
        <w:rPr>
          <w:rFonts w:ascii="Arial" w:eastAsia="Times New Roman" w:hAnsi="Arial" w:cs="Arial"/>
          <w:sz w:val="12"/>
          <w:szCs w:val="12"/>
          <w:lang w:eastAsia="ru-RU"/>
        </w:rPr>
        <w:t>ой этой группы т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.и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т.т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.к. имеют место следующие импликации 1)а,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H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sz w:val="12"/>
          <w:szCs w:val="12"/>
          <w:lang w:val="en-US" w:eastAsia="ru-RU"/>
        </w:rPr>
        <w:sym w:font="Wingdings" w:char="F0E0"/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ab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H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2)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Н 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>
        <w:rPr>
          <w:rFonts w:ascii="Arial" w:eastAsia="Times New Roman" w:hAnsi="Arial" w:cs="Arial"/>
          <w:sz w:val="12"/>
          <w:szCs w:val="12"/>
          <w:lang w:eastAsia="ru-RU"/>
        </w:rPr>
        <w:t>-1  из Н.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Критерий эквива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л</w:t>
      </w: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ентности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Две матрицы одинакового размера эквивалентны т.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и т.т.к. их ранги совпадают.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Левый смежный класс (правый смежный класс)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пусть Н подгруппа  группа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а элемент 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элемент 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.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Множество 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аН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левым смежным классом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 подгруппе Н порожденным элементом а , а множ</w:t>
      </w:r>
      <w:r>
        <w:rPr>
          <w:rFonts w:ascii="Arial" w:eastAsia="Times New Roman" w:hAnsi="Arial" w:cs="Arial"/>
          <w:sz w:val="12"/>
          <w:szCs w:val="12"/>
          <w:lang w:eastAsia="ru-RU"/>
        </w:rPr>
        <w:t>ество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Н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>а правым смежным классом.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>Лемма Даламбера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- Если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)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многочлен степ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ени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&gt;=1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z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0)&lt;&gt;</w:t>
      </w:r>
      <w:proofErr w:type="gram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0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то найдется число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z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1 такое что |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z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1)|&lt;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z</w:t>
      </w:r>
      <w:r>
        <w:rPr>
          <w:rFonts w:ascii="Arial" w:eastAsia="Times New Roman" w:hAnsi="Arial" w:cs="Arial"/>
          <w:sz w:val="12"/>
          <w:szCs w:val="12"/>
          <w:lang w:eastAsia="ru-RU"/>
        </w:rPr>
        <w:t>0)|.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0790D">
        <w:rPr>
          <w:rFonts w:ascii="Arial" w:eastAsia="Times New Roman" w:hAnsi="Arial" w:cs="Arial"/>
          <w:b/>
          <w:sz w:val="14"/>
          <w:szCs w:val="14"/>
          <w:lang w:eastAsia="ru-RU"/>
        </w:rPr>
        <w:t>Лемма Шаля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При любом расположении точек А,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В, и С на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прямой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имеет место равенст</w:t>
      </w:r>
      <w:r>
        <w:rPr>
          <w:rFonts w:ascii="Arial" w:eastAsia="Times New Roman" w:hAnsi="Arial" w:cs="Arial"/>
          <w:sz w:val="12"/>
          <w:szCs w:val="12"/>
          <w:lang w:eastAsia="ru-RU"/>
        </w:rPr>
        <w:t>в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о </w:t>
      </w:r>
      <m:oMath>
        <m:box>
          <m:boxPr>
            <m:opEmu m:val="on"/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="Times New Roman" w:hAnsi="Cambria Math" w:cs="Arial"/>
                    <w:i/>
                    <w:sz w:val="12"/>
                    <w:szCs w:val="12"/>
                    <w:lang w:eastAsia="ru-RU"/>
                  </w:rPr>
                </m:ctrlPr>
              </m:groupChrPr>
              <m:e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val="en-US" w:eastAsia="ru-RU"/>
                  </w:rPr>
                  <m:t>AB</m:t>
                </m:r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)</m:t>
                </m:r>
              </m:e>
            </m:groupChr>
          </m:e>
        </m:box>
        <m:box>
          <m:boxPr>
            <m:opEmu m:val="on"/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val="en-US" w:eastAsia="ru-RU"/>
              </w:rPr>
            </m:ctrlPr>
          </m:box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=</m:t>
            </m:r>
            <m:groupChr>
              <m:groupChrPr>
                <m:chr m:val="→"/>
                <m:pos m:val="top"/>
                <m:ctrlPr>
                  <w:rPr>
                    <w:rFonts w:ascii="Cambria Math" w:eastAsia="Times New Roman" w:hAnsi="Cambria Math" w:cs="Arial"/>
                    <w:i/>
                    <w:sz w:val="12"/>
                    <w:szCs w:val="12"/>
                    <w:lang w:val="en-US" w:eastAsia="ru-RU"/>
                  </w:rPr>
                </m:ctrlPr>
              </m:groupChr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12"/>
                        <w:szCs w:val="1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val="en-US" w:eastAsia="ru-RU"/>
                      </w:rPr>
                      <m:t>AC</m:t>
                    </m:r>
                  </m:e>
                </m:d>
              </m:e>
            </m:groupChr>
          </m:e>
        </m:box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+</m:t>
        </m:r>
        <m:box>
          <m:boxPr>
            <m:opEmu m:val="on"/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val="en-US" w:eastAsia="ru-RU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="Times New Roman" w:hAnsi="Cambria Math" w:cs="Arial"/>
                    <w:i/>
                    <w:sz w:val="12"/>
                    <w:szCs w:val="12"/>
                    <w:lang w:val="en-US" w:eastAsia="ru-RU"/>
                  </w:rPr>
                </m:ctrlPr>
              </m:groupChrPr>
              <m:e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CB)</m:t>
                </m:r>
              </m:e>
            </m:groupChr>
          </m:e>
        </m:box>
      </m:oMath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spellStart"/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Лз</w:t>
      </w:r>
      <w:proofErr w:type="spellEnd"/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и </w:t>
      </w:r>
      <w:proofErr w:type="spellStart"/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>лнз</w:t>
      </w:r>
      <w:proofErr w:type="spellEnd"/>
      <w:r w:rsidRPr="00363C9E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система векторов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если существует нетривиал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ьная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лин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комб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этих векторов равная нулевому вектору 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лз</w:t>
      </w:r>
      <w:proofErr w:type="spellEnd"/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л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н</w:t>
      </w:r>
      <w:r>
        <w:rPr>
          <w:rFonts w:ascii="Arial" w:eastAsia="Times New Roman" w:hAnsi="Arial" w:cs="Arial"/>
          <w:sz w:val="12"/>
          <w:szCs w:val="12"/>
          <w:lang w:eastAsia="ru-RU"/>
        </w:rPr>
        <w:t>з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в противном случае.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0790D"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>Линейно аффинное многообразие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п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усть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линейное пространство ,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некоторое его подпространство,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0</m:t>
            </m:r>
          </m:sub>
        </m:sSub>
      </m:oMath>
      <w:r w:rsidRPr="0030790D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 w:rsidRPr="0030790D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некоторый вектор пространства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.Множество 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H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всевозможных векторов вида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x+</m:t>
        </m:r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x</m:t>
            </m:r>
          </m:e>
          <m:sub>
            <w:proofErr w:type="gramStart"/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0</m:t>
            </m:r>
            <w:proofErr w:type="gramEnd"/>
          </m:sub>
        </m:sSub>
      </m:oMath>
      <w:r>
        <w:rPr>
          <w:rFonts w:ascii="Arial" w:eastAsia="Times New Roman" w:hAnsi="Arial" w:cs="Arial"/>
          <w:sz w:val="12"/>
          <w:szCs w:val="12"/>
          <w:lang w:eastAsia="ru-RU"/>
        </w:rPr>
        <w:t xml:space="preserve"> где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x</m:t>
        </m:r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линейным аффинным многообразием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полученным сдвигом пространства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на вектор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0</m:t>
            </m:r>
          </m:sub>
        </m:sSub>
      </m:oMath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0A650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Линейное (векторное) пространство над полем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непустое 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линейным пространством над полем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на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нем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определены внутренний закон композиции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 w:rsidRPr="000A6508">
        <w:rPr>
          <w:rFonts w:ascii="Arial" w:eastAsia="Times New Roman" w:hAnsi="Arial" w:cs="Arial"/>
          <w:sz w:val="12"/>
          <w:szCs w:val="12"/>
          <w:lang w:eastAsia="ru-RU"/>
        </w:rPr>
        <w:t>×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сложени</w:t>
      </w:r>
      <w:r>
        <w:rPr>
          <w:rFonts w:ascii="Arial" w:eastAsia="Times New Roman" w:hAnsi="Arial" w:cs="Arial"/>
          <w:sz w:val="12"/>
          <w:szCs w:val="12"/>
          <w:lang w:eastAsia="ru-RU"/>
        </w:rPr>
        <w:t>е и внешний закон композиции Р×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-умножение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на число из поля Р удовлетворяющие следующим аксиомам для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∀</m:t>
        </m:r>
        <m:r>
          <w:rPr>
            <w:rFonts w:ascii="Cambria Math" w:eastAsia="Times New Roman" w:hAnsi="Cambria Math" w:cs="Arial"/>
            <w:sz w:val="12"/>
            <w:szCs w:val="12"/>
            <w:lang w:val="en-US" w:eastAsia="ru-RU"/>
          </w:rPr>
          <m:t>a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,</m:t>
        </m:r>
        <m:r>
          <w:rPr>
            <w:rFonts w:ascii="Cambria Math" w:eastAsia="Times New Roman" w:hAnsi="Cambria Math" w:cs="Arial"/>
            <w:sz w:val="12"/>
            <w:szCs w:val="12"/>
            <w:lang w:val="en-US" w:eastAsia="ru-RU"/>
          </w:rPr>
          <m:t>b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,</m:t>
        </m:r>
        <m:r>
          <w:rPr>
            <w:rFonts w:ascii="Cambria Math" w:eastAsia="Times New Roman" w:hAnsi="Cambria Math" w:cs="Arial"/>
            <w:sz w:val="12"/>
            <w:szCs w:val="12"/>
            <w:lang w:val="en-US" w:eastAsia="ru-RU"/>
          </w:rPr>
          <m:t>c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∈V</m:t>
        </m:r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d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,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e∈P</m:t>
        </m:r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1)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2)(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)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3)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∃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0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∈V</m:t>
        </m:r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: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+0=0+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4)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∀</m:t>
        </m:r>
        <m:r>
          <w:rPr>
            <w:rFonts w:ascii="Cambria Math" w:eastAsia="Times New Roman" w:hAnsi="Cambria Math" w:cs="Arial"/>
            <w:sz w:val="12"/>
            <w:szCs w:val="12"/>
            <w:lang w:val="en-US" w:eastAsia="ru-RU"/>
          </w:rPr>
          <m:t>a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∈V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 xml:space="preserve">  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∃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-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a∈V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:</m:t>
        </m:r>
      </m:oMath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+(-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)=-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=0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5)1*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6)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d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de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7)(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d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ad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ae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8)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d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da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+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db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4D4E34">
        <w:rPr>
          <w:rFonts w:ascii="Arial" w:eastAsia="Times New Roman" w:hAnsi="Arial" w:cs="Arial"/>
          <w:b/>
          <w:sz w:val="14"/>
          <w:szCs w:val="14"/>
          <w:lang w:eastAsia="ru-RU"/>
        </w:rPr>
        <w:t>Линейное подпростран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ст</w:t>
      </w:r>
      <w:r w:rsidRPr="004D4E34">
        <w:rPr>
          <w:rFonts w:ascii="Arial" w:eastAsia="Times New Roman" w:hAnsi="Arial" w:cs="Arial"/>
          <w:b/>
          <w:sz w:val="14"/>
          <w:szCs w:val="14"/>
          <w:lang w:eastAsia="ru-RU"/>
        </w:rPr>
        <w:t>во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непустое подмножество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пространства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линейным подпространством пространства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оно само является линейным пространством относительно законов композиции действующих в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bCs/>
          <w:sz w:val="12"/>
          <w:szCs w:val="12"/>
          <w:lang w:eastAsia="ru-RU"/>
        </w:rPr>
      </w:pPr>
      <w:r w:rsidRPr="0060624E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Матрица</w:t>
      </w:r>
      <w:r w:rsidRPr="00C80C55"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 -  матрицей размера </w:t>
      </w:r>
      <w:r w:rsidRPr="00C80C55">
        <w:rPr>
          <w:rFonts w:ascii="Arial" w:eastAsia="Times New Roman" w:hAnsi="Arial" w:cs="Arial"/>
          <w:bCs/>
          <w:sz w:val="12"/>
          <w:szCs w:val="12"/>
          <w:lang w:val="en-US" w:eastAsia="ru-RU"/>
        </w:rPr>
        <w:t>m</w:t>
      </w:r>
      <w:r w:rsidRPr="0060624E">
        <w:rPr>
          <w:rFonts w:ascii="Arial" w:eastAsia="Times New Roman" w:hAnsi="Arial" w:cs="Arial"/>
          <w:bCs/>
          <w:sz w:val="12"/>
          <w:szCs w:val="12"/>
          <w:lang w:eastAsia="ru-RU"/>
        </w:rPr>
        <w:t>×</w:t>
      </w:r>
      <w:r w:rsidRPr="00C80C55">
        <w:rPr>
          <w:rFonts w:ascii="Arial" w:eastAsia="Times New Roman" w:hAnsi="Arial" w:cs="Arial"/>
          <w:bCs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называется совокупность </w:t>
      </w:r>
      <w:proofErr w:type="spellStart"/>
      <w:r w:rsidRPr="00C80C55">
        <w:rPr>
          <w:rFonts w:ascii="Arial" w:eastAsia="Times New Roman" w:hAnsi="Arial" w:cs="Arial"/>
          <w:bCs/>
          <w:sz w:val="12"/>
          <w:szCs w:val="12"/>
          <w:lang w:eastAsia="ru-RU"/>
        </w:rPr>
        <w:t>mn</w:t>
      </w:r>
      <w:proofErr w:type="spellEnd"/>
      <w:r w:rsidRPr="00C80C55"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чи</w:t>
      </w:r>
      <w:r>
        <w:rPr>
          <w:rFonts w:ascii="Arial" w:eastAsia="Times New Roman" w:hAnsi="Arial" w:cs="Arial"/>
          <w:bCs/>
          <w:sz w:val="12"/>
          <w:szCs w:val="12"/>
          <w:lang w:eastAsia="ru-RU"/>
        </w:rPr>
        <w:t>сел</w:t>
      </w:r>
      <w:proofErr w:type="gramStart"/>
      <w:r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записанных в виде </w:t>
      </w:r>
      <w:proofErr w:type="spellStart"/>
      <w:r>
        <w:rPr>
          <w:rFonts w:ascii="Arial" w:eastAsia="Times New Roman" w:hAnsi="Arial" w:cs="Arial"/>
          <w:bCs/>
          <w:sz w:val="12"/>
          <w:szCs w:val="12"/>
          <w:lang w:eastAsia="ru-RU"/>
        </w:rPr>
        <w:t>прямоуг</w:t>
      </w:r>
      <w:proofErr w:type="spellEnd"/>
      <w:r>
        <w:rPr>
          <w:rFonts w:ascii="Arial" w:eastAsia="Times New Roman" w:hAnsi="Arial" w:cs="Arial"/>
          <w:bCs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табл. из </w:t>
      </w:r>
      <w:proofErr w:type="spellStart"/>
      <w:r>
        <w:rPr>
          <w:rFonts w:ascii="Arial" w:eastAsia="Times New Roman" w:hAnsi="Arial" w:cs="Arial"/>
          <w:bCs/>
          <w:sz w:val="12"/>
          <w:szCs w:val="12"/>
          <w:lang w:eastAsia="ru-RU"/>
        </w:rPr>
        <w:t>m</w:t>
      </w:r>
      <w:proofErr w:type="spellEnd"/>
      <w:r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 стр. и </w:t>
      </w:r>
      <w:proofErr w:type="spellStart"/>
      <w:r>
        <w:rPr>
          <w:rFonts w:ascii="Arial" w:eastAsia="Times New Roman" w:hAnsi="Arial" w:cs="Arial"/>
          <w:bCs/>
          <w:sz w:val="12"/>
          <w:szCs w:val="12"/>
          <w:lang w:eastAsia="ru-RU"/>
        </w:rPr>
        <w:t>n</w:t>
      </w:r>
      <w:proofErr w:type="spellEnd"/>
      <w:r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bCs/>
          <w:sz w:val="12"/>
          <w:szCs w:val="12"/>
          <w:lang w:eastAsia="ru-RU"/>
        </w:rPr>
        <w:t>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Многочлен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ом</w:t>
      </w: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(полином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ом</w:t>
      </w: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) </w:t>
      </w:r>
      <w:r w:rsidRPr="00EB12B2">
        <w:rPr>
          <w:rFonts w:ascii="Arial" w:eastAsia="Times New Roman" w:hAnsi="Arial" w:cs="Arial"/>
          <w:b/>
          <w:sz w:val="14"/>
          <w:szCs w:val="14"/>
          <w:lang w:val="en-US" w:eastAsia="ru-RU"/>
        </w:rPr>
        <w:t>n</w:t>
      </w: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-ой степени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 от переменной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х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над полем </w:t>
      </w:r>
      <w:proofErr w:type="gram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выражение а0+а1х+а2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2</m:t>
            </m:r>
          </m:sup>
        </m:sSup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>+..+а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n</m:t>
            </m:r>
          </m:sup>
        </m:sSup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где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ai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m:oMath>
        <w:proofErr w:type="spellEnd"/>
        <m:acc>
          <m:accPr>
            <m:chr m:val="⃑"/>
            <m:ctrlPr>
              <w:rPr>
                <w:rFonts w:ascii="Cambria Math" w:eastAsia="Times New Roman" w:hAnsi="Arial" w:cs="Arial"/>
                <w:i/>
                <w:sz w:val="12"/>
                <w:szCs w:val="12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i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=0,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n</m:t>
            </m:r>
          </m:e>
        </m:acc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- фиксированные числа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из поля Р и а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>
        <w:rPr>
          <w:rFonts w:ascii="Arial" w:eastAsia="Times New Roman" w:hAnsi="Arial" w:cs="Arial"/>
          <w:sz w:val="12"/>
          <w:szCs w:val="12"/>
          <w:lang w:eastAsia="ru-RU"/>
        </w:rPr>
        <w:t>&lt;&gt;0.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0624E">
        <w:rPr>
          <w:rFonts w:ascii="Arial" w:eastAsia="Times New Roman" w:hAnsi="Arial" w:cs="Arial"/>
          <w:b/>
          <w:sz w:val="14"/>
          <w:szCs w:val="14"/>
          <w:lang w:eastAsia="ru-RU"/>
        </w:rPr>
        <w:t>Множество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совокупность объектов </w:t>
      </w:r>
      <w:r>
        <w:rPr>
          <w:rFonts w:ascii="Arial" w:eastAsia="Times New Roman" w:hAnsi="Arial" w:cs="Arial"/>
          <w:sz w:val="12"/>
          <w:szCs w:val="12"/>
          <w:lang w:eastAsia="ru-RU"/>
        </w:rPr>
        <w:t>называемых элементами множества.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Модуль комплексного числа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-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r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=</w:t>
      </w:r>
      <m:oMath>
        <m:rad>
          <m:radPr>
            <m:degHide m:val="on"/>
            <m:ctrlPr>
              <w:rPr>
                <w:rFonts w:ascii="Cambria Math" w:eastAsia="Times New Roman" w:hAnsi="Arial" w:cs="Arial"/>
                <w:i/>
                <w:sz w:val="12"/>
                <w:szCs w:val="12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Arial" w:cs="Arial"/>
                    <w:i/>
                    <w:sz w:val="12"/>
                    <w:szCs w:val="1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Arial" w:cs="Arial"/>
                    <w:sz w:val="12"/>
                    <w:szCs w:val="1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Arial" w:cs="Arial"/>
                    <w:i/>
                    <w:sz w:val="12"/>
                    <w:szCs w:val="1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Arial" w:cs="Arial"/>
                    <w:sz w:val="12"/>
                    <w:szCs w:val="12"/>
                    <w:lang w:eastAsia="ru-RU"/>
                  </w:rPr>
                  <m:t>2</m:t>
                </m:r>
              </m:sup>
            </m:sSup>
          </m:e>
        </m:rad>
      </m:oMath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0624E">
        <w:rPr>
          <w:rFonts w:ascii="Arial" w:eastAsia="Times New Roman" w:hAnsi="Arial" w:cs="Arial"/>
          <w:b/>
          <w:sz w:val="14"/>
          <w:szCs w:val="14"/>
          <w:lang w:eastAsia="ru-RU"/>
        </w:rPr>
        <w:t>Мул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ьтипл</w:t>
      </w:r>
      <w:r w:rsidRPr="0060624E">
        <w:rPr>
          <w:rFonts w:ascii="Arial" w:eastAsia="Times New Roman" w:hAnsi="Arial" w:cs="Arial"/>
          <w:b/>
          <w:sz w:val="14"/>
          <w:szCs w:val="14"/>
          <w:lang w:eastAsia="ru-RU"/>
        </w:rPr>
        <w:t>икативная группа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группа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 которой выполняется операция умножения</w:t>
      </w:r>
      <w:r>
        <w:rPr>
          <w:rFonts w:ascii="Arial" w:eastAsia="Times New Roman" w:hAnsi="Arial" w:cs="Arial"/>
          <w:sz w:val="12"/>
          <w:szCs w:val="12"/>
          <w:lang w:eastAsia="ru-RU"/>
        </w:rPr>
        <w:t>, нейтральный элемент 1.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0624E">
        <w:rPr>
          <w:rFonts w:ascii="Arial" w:eastAsia="Times New Roman" w:hAnsi="Arial" w:cs="Arial"/>
          <w:b/>
          <w:sz w:val="14"/>
          <w:szCs w:val="14"/>
          <w:lang w:eastAsia="ru-RU"/>
        </w:rPr>
        <w:t>Направленный отрезок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>- упорядо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ченная пара точек (А,В) с началом в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точке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А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и концом в точке В.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AA327F">
        <w:rPr>
          <w:rFonts w:ascii="Arial" w:eastAsia="Times New Roman" w:hAnsi="Arial" w:cs="Arial"/>
          <w:b/>
          <w:sz w:val="14"/>
          <w:szCs w:val="14"/>
          <w:lang w:eastAsia="ru-RU"/>
        </w:rPr>
        <w:t>Натуральная перестановка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– 1,2,…,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n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AA327F">
        <w:rPr>
          <w:rFonts w:ascii="Arial" w:eastAsia="Times New Roman" w:hAnsi="Arial" w:cs="Arial"/>
          <w:b/>
          <w:sz w:val="14"/>
          <w:szCs w:val="14"/>
          <w:lang w:eastAsia="ru-RU"/>
        </w:rPr>
        <w:t>Невырожденная матрица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Квадратная матрица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А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невырожденной если |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>
        <w:rPr>
          <w:rFonts w:ascii="Arial" w:eastAsia="Times New Roman" w:hAnsi="Arial" w:cs="Arial"/>
          <w:sz w:val="12"/>
          <w:szCs w:val="12"/>
          <w:lang w:eastAsia="ru-RU"/>
        </w:rPr>
        <w:t>|&lt;&gt;0.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9855BA">
        <w:rPr>
          <w:rFonts w:ascii="Arial" w:eastAsia="Times New Roman" w:hAnsi="Arial" w:cs="Arial"/>
          <w:b/>
          <w:sz w:val="14"/>
          <w:szCs w:val="14"/>
          <w:lang w:eastAsia="ru-RU"/>
        </w:rPr>
        <w:t>Нормальный делитель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подгруппа Н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если для любого элемента а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aH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Ha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т.е. любой левый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(правый)  смежный класс одновременно является правы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м(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левым) смежным классом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3B032E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FB6891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Обобщенный закон ассоциативности </w:t>
      </w:r>
      <w:r w:rsidRPr="00FB6891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FB6891">
        <w:rPr>
          <w:rFonts w:ascii="Arial" w:eastAsia="Times New Roman" w:hAnsi="Arial" w:cs="Arial"/>
          <w:sz w:val="12"/>
          <w:szCs w:val="12"/>
          <w:lang w:eastAsia="ru-RU"/>
        </w:rPr>
        <w:t xml:space="preserve">если алгебраическая операция * на множестве Х </w:t>
      </w:r>
      <w:proofErr w:type="gramStart"/>
      <w:r w:rsidRPr="00FB6891">
        <w:rPr>
          <w:rFonts w:ascii="Arial" w:eastAsia="Times New Roman" w:hAnsi="Arial" w:cs="Arial"/>
          <w:sz w:val="12"/>
          <w:szCs w:val="12"/>
          <w:lang w:eastAsia="ru-RU"/>
        </w:rPr>
        <w:t>ассоциативна</w:t>
      </w:r>
      <w:proofErr w:type="gramEnd"/>
      <w:r w:rsidRPr="00FB6891">
        <w:rPr>
          <w:rFonts w:ascii="Arial" w:eastAsia="Times New Roman" w:hAnsi="Arial" w:cs="Arial"/>
          <w:sz w:val="12"/>
          <w:szCs w:val="12"/>
          <w:lang w:eastAsia="ru-RU"/>
        </w:rPr>
        <w:t xml:space="preserve"> то результат ее применения к </w:t>
      </w:r>
      <w:r w:rsidRPr="00FB6891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FB6891">
        <w:rPr>
          <w:rFonts w:ascii="Arial" w:eastAsia="Times New Roman" w:hAnsi="Arial" w:cs="Arial"/>
          <w:sz w:val="12"/>
          <w:szCs w:val="12"/>
          <w:lang w:eastAsia="ru-RU"/>
        </w:rPr>
        <w:t xml:space="preserve">  элементам не зависит от расстано</w:t>
      </w:r>
      <w:r>
        <w:rPr>
          <w:rFonts w:ascii="Arial" w:eastAsia="Times New Roman" w:hAnsi="Arial" w:cs="Arial"/>
          <w:sz w:val="12"/>
          <w:szCs w:val="12"/>
          <w:lang w:eastAsia="ru-RU"/>
        </w:rPr>
        <w:t>вки скобок лишь бы скобки объеди</w:t>
      </w:r>
      <w:r w:rsidRPr="00FB6891">
        <w:rPr>
          <w:rFonts w:ascii="Arial" w:eastAsia="Times New Roman" w:hAnsi="Arial" w:cs="Arial"/>
          <w:sz w:val="12"/>
          <w:szCs w:val="12"/>
          <w:lang w:eastAsia="ru-RU"/>
        </w:rPr>
        <w:t>няли пары элементов указывая на порядок последовательного применения операции к двум элементам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B032E">
        <w:rPr>
          <w:rFonts w:ascii="Arial" w:eastAsia="Times New Roman" w:hAnsi="Arial" w:cs="Arial"/>
          <w:b/>
          <w:sz w:val="14"/>
          <w:szCs w:val="14"/>
          <w:lang w:eastAsia="ru-RU"/>
        </w:rPr>
        <w:t>Обратная матрица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атрица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-1</m:t>
            </m:r>
          </m:sup>
        </m:sSup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обратной к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А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А*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-1</m:t>
            </m:r>
          </m:sup>
        </m:sSup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=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w:r w:rsidRPr="003B032E"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1A1F6A" w:rsidRDefault="0026384E" w:rsidP="001A1F6A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A1F6A"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>Обратное отображение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Пусть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: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sz w:val="12"/>
          <w:szCs w:val="12"/>
          <w:lang w:val="en-US" w:eastAsia="ru-RU"/>
        </w:rPr>
        <w:sym w:font="Wingdings" w:char="F0E0"/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.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Отображением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-1</m:t>
            </m:r>
          </m:sup>
        </m:sSup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: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обратным к отображению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-1</m:t>
            </m:r>
          </m:sup>
        </m:sSup>
      </m:oMath>
      <w:r w:rsidRPr="001A1F6A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1A1F6A">
        <w:rPr>
          <w:rFonts w:ascii="Arial" w:eastAsia="Times New Roman" w:hAnsi="Arial" w:cs="Arial"/>
          <w:sz w:val="12"/>
          <w:szCs w:val="12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x</m:t>
            </m:r>
          </m:sub>
        </m:sSub>
      </m:oMath>
      <w:r w:rsidRPr="001A1F6A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>и</w:t>
      </w:r>
      <w:r w:rsidRPr="001A1F6A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-1</m:t>
            </m:r>
          </m:sup>
        </m:sSup>
      </m:oMath>
      <w:r w:rsidRPr="001A1F6A">
        <w:rPr>
          <w:rFonts w:ascii="Arial" w:eastAsia="Times New Roman" w:hAnsi="Arial" w:cs="Arial"/>
          <w:sz w:val="12"/>
          <w:szCs w:val="12"/>
          <w:lang w:eastAsia="ru-RU"/>
        </w:rPr>
        <w:t>=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y</m:t>
            </m:r>
          </m:sub>
        </m:sSub>
      </m:oMath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B032E">
        <w:rPr>
          <w:rFonts w:ascii="Arial" w:eastAsia="Times New Roman" w:hAnsi="Arial" w:cs="Arial"/>
          <w:b/>
          <w:sz w:val="14"/>
          <w:szCs w:val="14"/>
          <w:lang w:eastAsia="ru-RU"/>
        </w:rPr>
        <w:t>Объединением множеств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называют множество всех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элементов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которые принадл</w:t>
      </w:r>
      <w:r>
        <w:rPr>
          <w:rFonts w:ascii="Arial" w:eastAsia="Times New Roman" w:hAnsi="Arial" w:cs="Arial"/>
          <w:sz w:val="12"/>
          <w:szCs w:val="12"/>
          <w:lang w:eastAsia="ru-RU"/>
        </w:rPr>
        <w:t>ежат хотя бы одному из множеств.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B032E">
        <w:rPr>
          <w:rFonts w:ascii="Arial" w:eastAsia="Times New Roman" w:hAnsi="Arial" w:cs="Arial"/>
          <w:b/>
          <w:sz w:val="14"/>
          <w:szCs w:val="14"/>
          <w:lang w:eastAsia="ru-RU"/>
        </w:rPr>
        <w:t>Одинаково ориентированные базисы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Два базиса называются одинаково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ориентированными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матрица перехода имеет положительный определитель </w:t>
      </w:r>
      <w:r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в прот</w:t>
      </w:r>
      <w:r>
        <w:rPr>
          <w:rFonts w:ascii="Arial" w:eastAsia="Times New Roman" w:hAnsi="Arial" w:cs="Arial"/>
          <w:sz w:val="12"/>
          <w:szCs w:val="12"/>
          <w:lang w:eastAsia="ru-RU"/>
        </w:rPr>
        <w:t>ивном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случае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противоположно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ориент-на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).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A4007">
        <w:rPr>
          <w:rFonts w:ascii="Arial" w:eastAsia="Times New Roman" w:hAnsi="Arial" w:cs="Arial"/>
          <w:b/>
          <w:sz w:val="14"/>
          <w:szCs w:val="14"/>
          <w:lang w:eastAsia="ru-RU"/>
        </w:rPr>
        <w:t>Определенная СЛАУ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если </w:t>
      </w:r>
      <w:r>
        <w:rPr>
          <w:rFonts w:ascii="Arial" w:eastAsia="Times New Roman" w:hAnsi="Arial" w:cs="Arial"/>
          <w:sz w:val="12"/>
          <w:szCs w:val="12"/>
          <w:lang w:eastAsia="ru-RU"/>
        </w:rPr>
        <w:t>она имеет единственное решение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 неопреде</w:t>
      </w:r>
      <w:r>
        <w:rPr>
          <w:rFonts w:ascii="Arial" w:eastAsia="Times New Roman" w:hAnsi="Arial" w:cs="Arial"/>
          <w:sz w:val="12"/>
          <w:szCs w:val="12"/>
          <w:lang w:eastAsia="ru-RU"/>
        </w:rPr>
        <w:t>ленная - если более одного решения.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3B032E">
        <w:rPr>
          <w:rFonts w:ascii="Arial" w:eastAsia="Times New Roman" w:hAnsi="Arial" w:cs="Arial"/>
          <w:b/>
          <w:sz w:val="14"/>
          <w:szCs w:val="14"/>
          <w:lang w:eastAsia="ru-RU"/>
        </w:rPr>
        <w:t>Определитель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–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сумма всевозможных произведений элементов матрицы взятых по одному из каждой </w:t>
      </w:r>
      <w:proofErr w:type="spellStart"/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стр</w:t>
      </w:r>
      <w:proofErr w:type="spellEnd"/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каждого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стб.причем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если сомножители в произведении упорядочены в порядке возрастания номеров строк, то оно берется со знаком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(-1)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σ(α1,α2…α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n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)</m:t>
            </m:r>
          </m:sup>
        </m:sSup>
      </m:oMath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A50FA1">
        <w:rPr>
          <w:rFonts w:ascii="Arial" w:eastAsia="Times New Roman" w:hAnsi="Arial" w:cs="Arial"/>
          <w:b/>
          <w:sz w:val="14"/>
          <w:szCs w:val="14"/>
          <w:lang w:eastAsia="ru-RU"/>
        </w:rPr>
        <w:t>Ориентированное пространство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вещественное линейное простран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ство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с выбранной на нем ориентацией.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A50FA1">
        <w:rPr>
          <w:rFonts w:ascii="Arial" w:eastAsia="Times New Roman" w:hAnsi="Arial" w:cs="Arial"/>
          <w:b/>
          <w:sz w:val="14"/>
          <w:szCs w:val="14"/>
          <w:lang w:eastAsia="ru-RU"/>
        </w:rPr>
        <w:t>Ортогональная матрица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вещественная матрица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ортогональной если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СС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T</m:t>
            </m:r>
          </m:sup>
        </m:sSup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C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T</m:t>
            </m:r>
          </m:sup>
        </m:sSup>
        <m:r>
          <w:rPr>
            <w:rFonts w:ascii="Cambria Math" w:eastAsia="Times New Roman" w:hAnsi="Cambria Math" w:cs="Arial"/>
            <w:sz w:val="12"/>
            <w:szCs w:val="12"/>
            <w:lang w:val="en-US" w:eastAsia="ru-RU"/>
          </w:rPr>
          <m:t>C</m:t>
        </m:r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w:r w:rsidRPr="00A50FA1"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A50FA1">
        <w:rPr>
          <w:rFonts w:ascii="Arial" w:eastAsia="Times New Roman" w:hAnsi="Arial" w:cs="Arial"/>
          <w:b/>
          <w:sz w:val="14"/>
          <w:szCs w:val="14"/>
          <w:lang w:eastAsia="ru-RU"/>
        </w:rPr>
        <w:t>Ортогональные векторы</w:t>
      </w:r>
      <w:r w:rsidRPr="00A50FA1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если 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>
        <w:rPr>
          <w:rFonts w:ascii="Arial" w:eastAsia="Times New Roman" w:hAnsi="Arial" w:cs="Arial"/>
          <w:sz w:val="12"/>
          <w:szCs w:val="12"/>
          <w:lang w:eastAsia="ru-RU"/>
        </w:rPr>
        <w:t>)=0</w:t>
      </w:r>
      <w:r w:rsidRPr="00A50FA1"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A50FA1">
        <w:rPr>
          <w:rFonts w:ascii="Arial" w:eastAsia="Times New Roman" w:hAnsi="Arial" w:cs="Arial"/>
          <w:b/>
          <w:sz w:val="14"/>
          <w:szCs w:val="14"/>
          <w:lang w:eastAsia="ru-RU"/>
        </w:rPr>
        <w:t>Ортонормированный базис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базис е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1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..е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ортон</w:t>
      </w:r>
      <w:r w:rsidRPr="00A50FA1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>ым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</w:t>
      </w:r>
      <w:r>
        <w:rPr>
          <w:rFonts w:ascii="Arial" w:eastAsia="Times New Roman" w:hAnsi="Arial" w:cs="Arial"/>
          <w:sz w:val="12"/>
          <w:szCs w:val="12"/>
          <w:lang w:eastAsia="ru-RU"/>
        </w:rPr>
        <w:t>и вектора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имеют ед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иничную длину и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попарно перпендик</w:t>
      </w:r>
      <w:r>
        <w:rPr>
          <w:rFonts w:ascii="Arial" w:eastAsia="Times New Roman" w:hAnsi="Arial" w:cs="Arial"/>
          <w:sz w:val="12"/>
          <w:szCs w:val="12"/>
          <w:lang w:eastAsia="ru-RU"/>
        </w:rPr>
        <w:t>улярны.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A50FA1">
        <w:rPr>
          <w:rFonts w:ascii="Arial" w:eastAsia="Times New Roman" w:hAnsi="Arial" w:cs="Arial"/>
          <w:b/>
          <w:sz w:val="14"/>
          <w:szCs w:val="14"/>
          <w:lang w:eastAsia="ru-RU"/>
        </w:rPr>
        <w:t>Отношение эквивалентности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бинарное отношение 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на множестве Х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отношением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эквивалентности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оно рефлек</w:t>
      </w:r>
      <w:r>
        <w:rPr>
          <w:rFonts w:ascii="Arial" w:eastAsia="Times New Roman" w:hAnsi="Arial" w:cs="Arial"/>
          <w:sz w:val="12"/>
          <w:szCs w:val="12"/>
          <w:lang w:eastAsia="ru-RU"/>
        </w:rPr>
        <w:t>сивно симметрично и транзитивно.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A7677">
        <w:rPr>
          <w:rFonts w:ascii="Arial" w:eastAsia="Times New Roman" w:hAnsi="Arial" w:cs="Arial"/>
          <w:b/>
          <w:sz w:val="14"/>
          <w:szCs w:val="14"/>
          <w:lang w:eastAsia="ru-RU"/>
        </w:rPr>
        <w:t>Отображением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множества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Х во 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закон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посредством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которо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го произвольному элементу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ставится в соответс</w:t>
      </w:r>
      <w:r>
        <w:rPr>
          <w:rFonts w:ascii="Arial" w:eastAsia="Times New Roman" w:hAnsi="Arial" w:cs="Arial"/>
          <w:sz w:val="12"/>
          <w:szCs w:val="12"/>
          <w:lang w:eastAsia="ru-RU"/>
        </w:rPr>
        <w:t>тв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ие однозначно определенный элемент у из 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,при этом элемент у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образом элеме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нта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, а элемент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прообразом у.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A7677">
        <w:rPr>
          <w:rFonts w:ascii="Arial" w:eastAsia="Times New Roman" w:hAnsi="Arial" w:cs="Arial"/>
          <w:b/>
          <w:sz w:val="14"/>
          <w:szCs w:val="14"/>
          <w:lang w:eastAsia="ru-RU"/>
        </w:rPr>
        <w:t>Параболой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называется геометрическое место точек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плоскости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для которых расстояние от некоторой фиксированной точки 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плоскости равно расстоянию до некоторой фиксированной прямой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d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не проходящей через точку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EB12B2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Первообразные корни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- корень 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ε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k</m:t>
            </m:r>
          </m:sup>
        </m:sSup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первообразным корнем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-ой степени из </w:t>
      </w:r>
      <w:proofErr w:type="gram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единицы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если он является корнем из единицы никакой меньшей степени чем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A7677">
        <w:rPr>
          <w:rFonts w:ascii="Arial" w:eastAsia="Times New Roman" w:hAnsi="Arial" w:cs="Arial"/>
          <w:b/>
          <w:sz w:val="14"/>
          <w:szCs w:val="14"/>
          <w:lang w:eastAsia="ru-RU"/>
        </w:rPr>
        <w:t>Пересечением множеств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множество всех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элементов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одновременно </w:t>
      </w:r>
      <w:r>
        <w:rPr>
          <w:rFonts w:ascii="Arial" w:eastAsia="Times New Roman" w:hAnsi="Arial" w:cs="Arial"/>
          <w:sz w:val="12"/>
          <w:szCs w:val="12"/>
          <w:lang w:eastAsia="ru-RU"/>
        </w:rPr>
        <w:t>принадлежащих  обоим множествам.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A7677">
        <w:rPr>
          <w:rFonts w:ascii="Arial" w:eastAsia="Times New Roman" w:hAnsi="Arial" w:cs="Arial"/>
          <w:b/>
          <w:sz w:val="14"/>
          <w:szCs w:val="14"/>
          <w:lang w:eastAsia="ru-RU"/>
        </w:rPr>
        <w:t>Перестановк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а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упорядочення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совокупность чисел а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1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,а2,…,а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в которой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ai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принадлежит {1,2,…,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}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=1,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ai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&lt;&gt;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aj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j</w:t>
      </w:r>
      <w:r>
        <w:rPr>
          <w:rFonts w:ascii="Arial" w:eastAsia="Times New Roman" w:hAnsi="Arial" w:cs="Arial"/>
          <w:sz w:val="12"/>
          <w:szCs w:val="12"/>
          <w:lang w:eastAsia="ru-RU"/>
        </w:rPr>
        <w:t>&lt;&gt;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i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bCs/>
          <w:sz w:val="12"/>
          <w:szCs w:val="12"/>
          <w:lang w:eastAsia="ru-RU"/>
        </w:rPr>
      </w:pPr>
      <w:proofErr w:type="spellStart"/>
      <w:r w:rsidRPr="00FA7677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Перестановочные</w:t>
      </w:r>
      <w:proofErr w:type="spellEnd"/>
      <w:r w:rsidRPr="00FA7677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(коммутирующие</w:t>
      </w:r>
      <w:proofErr w:type="gramStart"/>
      <w:r w:rsidRPr="00FA7677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)</w:t>
      </w:r>
      <w:proofErr w:type="gramEnd"/>
      <w:r w:rsidRPr="00FA7677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матрицы</w:t>
      </w:r>
      <w:r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– для которых AB=BA.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A7677"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>Подгруппа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непустое подмножество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H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называется подгруппой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оно само является группой относительно алгебраической операции в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spellStart"/>
      <w:r w:rsidRPr="00FA7677">
        <w:rPr>
          <w:rFonts w:ascii="Arial" w:eastAsia="Times New Roman" w:hAnsi="Arial" w:cs="Arial"/>
          <w:b/>
          <w:sz w:val="14"/>
          <w:szCs w:val="14"/>
          <w:lang w:eastAsia="ru-RU"/>
        </w:rPr>
        <w:t>Подкольцо</w:t>
      </w:r>
      <w:proofErr w:type="spellEnd"/>
      <w:r w:rsidRPr="00FA7677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(Расширение кольца)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подкольцом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кольца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подмножество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этого кольца которое само является кольцом относительно операций определенных в К.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расширение кольца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A7677">
        <w:rPr>
          <w:rFonts w:ascii="Arial" w:eastAsia="Times New Roman" w:hAnsi="Arial" w:cs="Arial"/>
          <w:b/>
          <w:sz w:val="14"/>
          <w:szCs w:val="14"/>
          <w:lang w:eastAsia="ru-RU"/>
        </w:rPr>
        <w:t>Подмножество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S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подмножеством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имеют место следующие импликации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х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S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sz w:val="12"/>
          <w:szCs w:val="12"/>
          <w:lang w:val="en-US" w:eastAsia="ru-RU"/>
        </w:rPr>
        <w:sym w:font="Wingdings" w:char="F0E0"/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из Х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622C5">
        <w:rPr>
          <w:rFonts w:ascii="Arial" w:eastAsia="Times New Roman" w:hAnsi="Arial" w:cs="Arial"/>
          <w:b/>
          <w:sz w:val="14"/>
          <w:szCs w:val="14"/>
          <w:lang w:eastAsia="ru-RU"/>
        </w:rPr>
        <w:t>Подполе (расширение поля)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Подмножество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поля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подполем поля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оно само является полем относительно операций определенных в Р.Р является расширением поля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B6891">
        <w:rPr>
          <w:rFonts w:ascii="Arial" w:eastAsia="Times New Roman" w:hAnsi="Arial" w:cs="Arial"/>
          <w:b/>
          <w:sz w:val="14"/>
          <w:szCs w:val="14"/>
          <w:lang w:eastAsia="ru-RU"/>
        </w:rPr>
        <w:t>Поле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полем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коммутативное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кольцо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 единицей содержащее не менее двух элементов в котором каждый отличный от нуля элемент имеет обратный элемент.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B6891">
        <w:rPr>
          <w:rFonts w:ascii="Arial" w:eastAsia="Times New Roman" w:hAnsi="Arial" w:cs="Arial"/>
          <w:b/>
          <w:sz w:val="14"/>
          <w:szCs w:val="14"/>
          <w:lang w:eastAsia="ru-RU"/>
        </w:rPr>
        <w:t>Поле вычетов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если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простое число, то кольцо вычетов 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Zp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 модулю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образует поле характеристики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B6891">
        <w:rPr>
          <w:rFonts w:ascii="Arial" w:eastAsia="Times New Roman" w:hAnsi="Arial" w:cs="Arial"/>
          <w:b/>
          <w:sz w:val="14"/>
          <w:szCs w:val="14"/>
          <w:lang w:eastAsia="ru-RU"/>
        </w:rPr>
        <w:t>Порядок групп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ы </w:t>
      </w:r>
      <w:r>
        <w:rPr>
          <w:rFonts w:ascii="Arial" w:eastAsia="Times New Roman" w:hAnsi="Arial" w:cs="Arial"/>
          <w:sz w:val="12"/>
          <w:szCs w:val="12"/>
          <w:lang w:eastAsia="ru-RU"/>
        </w:rPr>
        <w:t>- число ее элементов.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D5503">
        <w:rPr>
          <w:rFonts w:ascii="Arial" w:eastAsia="Times New Roman" w:hAnsi="Arial" w:cs="Arial"/>
          <w:b/>
          <w:sz w:val="14"/>
          <w:szCs w:val="14"/>
          <w:lang w:eastAsia="ru-RU"/>
        </w:rPr>
        <w:t>Правая тройка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упорядоченная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пару(тройку) неколлинеарных (некомпланарных) векторов е1,е2(е3)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плоскости (пространства) если кратчайший поворот от е1 к е2 выполняется против часовой стрелки (если из конца вектор е3 кратчайший поворот от е1 к е2 виден соверша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ющимся против часовой стрелки),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в противном случае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случае</w:t>
      </w:r>
      <w:proofErr w:type="spellEnd"/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тройка левая.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Правило </w:t>
      </w:r>
      <w:proofErr w:type="spellStart"/>
      <w:r>
        <w:rPr>
          <w:rFonts w:ascii="Arial" w:eastAsia="Times New Roman" w:hAnsi="Arial" w:cs="Arial"/>
          <w:b/>
          <w:sz w:val="14"/>
          <w:szCs w:val="14"/>
          <w:lang w:eastAsia="ru-RU"/>
        </w:rPr>
        <w:t>К</w:t>
      </w:r>
      <w:r w:rsidRPr="00FB6891">
        <w:rPr>
          <w:rFonts w:ascii="Arial" w:eastAsia="Times New Roman" w:hAnsi="Arial" w:cs="Arial"/>
          <w:b/>
          <w:sz w:val="14"/>
          <w:szCs w:val="14"/>
          <w:lang w:eastAsia="ru-RU"/>
        </w:rPr>
        <w:t>рамера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-е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решение равно отношению определителя  полученного путем замены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-го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столбца на столбец свободных членов к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определителю исходной матрицы.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B6891">
        <w:rPr>
          <w:rFonts w:ascii="Arial" w:eastAsia="Times New Roman" w:hAnsi="Arial" w:cs="Arial"/>
          <w:b/>
          <w:sz w:val="14"/>
          <w:szCs w:val="14"/>
          <w:lang w:eastAsia="ru-RU"/>
        </w:rPr>
        <w:t>Пучок плоскостей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 осью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-множество всех плоскостей пространства проходящих чрез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прямую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B6891">
        <w:rPr>
          <w:rFonts w:ascii="Arial" w:eastAsia="Times New Roman" w:hAnsi="Arial" w:cs="Arial"/>
          <w:b/>
          <w:sz w:val="14"/>
          <w:szCs w:val="14"/>
          <w:lang w:eastAsia="ru-RU"/>
        </w:rPr>
        <w:t>Пучок прямых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 центром в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М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0</m:t>
            </m:r>
          </m:sub>
        </m:sSub>
      </m:oMath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Множество всех прямых плоскости проходящих через данную точку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М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0</m:t>
            </m:r>
          </m:sub>
        </m:sSub>
      </m:oMath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AA327F">
        <w:rPr>
          <w:rFonts w:ascii="Arial" w:eastAsia="Times New Roman" w:hAnsi="Arial" w:cs="Arial"/>
          <w:b/>
          <w:sz w:val="14"/>
          <w:szCs w:val="14"/>
          <w:lang w:eastAsia="ru-RU"/>
        </w:rPr>
        <w:t>Равенство определителя нулю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необх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усл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.) - 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пределитель матрицы равен нулю т.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т.т.к.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какая-либо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ее стр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.) является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лин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к</w:t>
      </w:r>
      <w:r>
        <w:rPr>
          <w:rFonts w:ascii="Arial" w:eastAsia="Times New Roman" w:hAnsi="Arial" w:cs="Arial"/>
          <w:sz w:val="12"/>
          <w:szCs w:val="12"/>
          <w:lang w:eastAsia="ru-RU"/>
        </w:rPr>
        <w:t>омб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других ее стр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.).</w:t>
      </w:r>
    </w:p>
    <w:p w:rsidR="0026384E" w:rsidRPr="00CE4935" w:rsidRDefault="0026384E" w:rsidP="00CE493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E4935">
        <w:rPr>
          <w:rFonts w:ascii="Arial" w:eastAsia="Times New Roman" w:hAnsi="Arial" w:cs="Arial"/>
          <w:b/>
          <w:sz w:val="14"/>
          <w:szCs w:val="14"/>
          <w:lang w:eastAsia="ru-RU"/>
        </w:rPr>
        <w:t>Равные множества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д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ва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мн</w:t>
      </w:r>
      <w:r>
        <w:rPr>
          <w:rFonts w:ascii="Arial" w:eastAsia="Times New Roman" w:hAnsi="Arial" w:cs="Arial"/>
          <w:sz w:val="12"/>
          <w:szCs w:val="12"/>
          <w:lang w:eastAsia="ru-RU"/>
        </w:rPr>
        <w:t>-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ва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равными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каждый из них является подмножеством друг друга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B6891">
        <w:rPr>
          <w:rFonts w:ascii="Arial" w:eastAsia="Times New Roman" w:hAnsi="Arial" w:cs="Arial"/>
          <w:b/>
          <w:sz w:val="14"/>
          <w:szCs w:val="14"/>
          <w:lang w:eastAsia="ru-RU"/>
        </w:rPr>
        <w:t>Размерность базиса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число векторов базиса.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B6891">
        <w:rPr>
          <w:rFonts w:ascii="Arial" w:eastAsia="Times New Roman" w:hAnsi="Arial" w:cs="Arial"/>
          <w:b/>
          <w:sz w:val="14"/>
          <w:szCs w:val="14"/>
          <w:lang w:eastAsia="ru-RU"/>
        </w:rPr>
        <w:t>Разностью множеств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множество всех элементов из первого 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которые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не содержатся во втором.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622C5">
        <w:rPr>
          <w:rFonts w:ascii="Arial" w:eastAsia="Times New Roman" w:hAnsi="Arial" w:cs="Arial"/>
          <w:b/>
          <w:sz w:val="14"/>
          <w:szCs w:val="14"/>
          <w:lang w:eastAsia="ru-RU"/>
        </w:rPr>
        <w:t>Ранг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произведения матриц не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превосходит ранга сомножителей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622C5">
        <w:rPr>
          <w:rFonts w:ascii="Arial" w:eastAsia="Times New Roman" w:hAnsi="Arial" w:cs="Arial"/>
          <w:b/>
          <w:sz w:val="14"/>
          <w:szCs w:val="14"/>
          <w:lang w:eastAsia="ru-RU"/>
        </w:rPr>
        <w:t>Рангом ненулевой матрицы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максимальный порядок ненулевых миноров этой м</w:t>
      </w:r>
      <w:r>
        <w:rPr>
          <w:rFonts w:ascii="Arial" w:eastAsia="Times New Roman" w:hAnsi="Arial" w:cs="Arial"/>
          <w:sz w:val="12"/>
          <w:szCs w:val="12"/>
          <w:lang w:eastAsia="ru-RU"/>
        </w:rPr>
        <w:t>атрицы.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>Рефлексивное бинарное отно</w:t>
      </w:r>
      <w:r w:rsidRPr="006622C5">
        <w:rPr>
          <w:rFonts w:ascii="Arial" w:eastAsia="Times New Roman" w:hAnsi="Arial" w:cs="Arial"/>
          <w:b/>
          <w:sz w:val="14"/>
          <w:szCs w:val="14"/>
          <w:lang w:eastAsia="ru-RU"/>
        </w:rPr>
        <w:t>ш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е</w:t>
      </w:r>
      <w:r w:rsidRPr="006622C5">
        <w:rPr>
          <w:rFonts w:ascii="Arial" w:eastAsia="Times New Roman" w:hAnsi="Arial" w:cs="Arial"/>
          <w:b/>
          <w:sz w:val="14"/>
          <w:szCs w:val="14"/>
          <w:lang w:eastAsia="ru-RU"/>
        </w:rPr>
        <w:t>ни</w:t>
      </w:r>
      <w:proofErr w:type="gramStart"/>
      <w:r w:rsidRPr="006622C5">
        <w:rPr>
          <w:rFonts w:ascii="Arial" w:eastAsia="Times New Roman" w:hAnsi="Arial" w:cs="Arial"/>
          <w:b/>
          <w:sz w:val="14"/>
          <w:szCs w:val="14"/>
          <w:lang w:eastAsia="ru-RU"/>
        </w:rPr>
        <w:t>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xRx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,для любого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из Х.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622C5">
        <w:rPr>
          <w:rFonts w:ascii="Arial" w:eastAsia="Times New Roman" w:hAnsi="Arial" w:cs="Arial"/>
          <w:b/>
          <w:sz w:val="14"/>
          <w:szCs w:val="14"/>
          <w:lang w:eastAsia="ru-RU"/>
        </w:rPr>
        <w:t>Свободный вектор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класс эквивалент</w:t>
      </w:r>
      <w:r>
        <w:rPr>
          <w:rFonts w:ascii="Arial" w:eastAsia="Times New Roman" w:hAnsi="Arial" w:cs="Arial"/>
          <w:sz w:val="12"/>
          <w:szCs w:val="12"/>
          <w:lang w:eastAsia="ru-RU"/>
        </w:rPr>
        <w:t>ности направленных отрезков (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коллинеарность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компланарность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, длина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сонаправленность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относительно порожд</w:t>
      </w:r>
      <w:r>
        <w:rPr>
          <w:rFonts w:ascii="Arial" w:eastAsia="Times New Roman" w:hAnsi="Arial" w:cs="Arial"/>
          <w:sz w:val="12"/>
          <w:szCs w:val="12"/>
          <w:lang w:eastAsia="ru-RU"/>
        </w:rPr>
        <w:t>ающих их направленных отрезков).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622C5">
        <w:rPr>
          <w:rFonts w:ascii="Arial" w:eastAsia="Times New Roman" w:hAnsi="Arial" w:cs="Arial"/>
          <w:b/>
          <w:sz w:val="14"/>
          <w:szCs w:val="14"/>
          <w:lang w:eastAsia="ru-RU"/>
        </w:rPr>
        <w:t>Свойство линейности проекций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Проекция вектора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 прямую 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плоскос</w:t>
      </w:r>
      <w:r>
        <w:rPr>
          <w:rFonts w:ascii="Arial" w:eastAsia="Times New Roman" w:hAnsi="Arial" w:cs="Arial"/>
          <w:sz w:val="12"/>
          <w:szCs w:val="12"/>
          <w:lang w:eastAsia="ru-RU"/>
        </w:rPr>
        <w:t>ть обладают свойством линейности.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6622C5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Симметрическая группа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-ого порядка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–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мультипликативная группа образованная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множество</w:t>
      </w:r>
      <w:r>
        <w:rPr>
          <w:rFonts w:ascii="Arial" w:eastAsia="Times New Roman" w:hAnsi="Arial" w:cs="Arial"/>
          <w:sz w:val="12"/>
          <w:szCs w:val="12"/>
          <w:lang w:eastAsia="ru-RU"/>
        </w:rPr>
        <w:t>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b>
        </m:sSub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всех подстановок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-ого порядка как множество всех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биективн</w:t>
      </w:r>
      <w:r>
        <w:rPr>
          <w:rFonts w:ascii="Arial" w:eastAsia="Times New Roman" w:hAnsi="Arial" w:cs="Arial"/>
          <w:sz w:val="12"/>
          <w:szCs w:val="12"/>
          <w:lang w:eastAsia="ru-RU"/>
        </w:rPr>
        <w:t>ых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отображений множеств на себя,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порядок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группы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равен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>
        <w:rPr>
          <w:rFonts w:ascii="Arial" w:eastAsia="Times New Roman" w:hAnsi="Arial" w:cs="Arial"/>
          <w:sz w:val="12"/>
          <w:szCs w:val="12"/>
          <w:lang w:eastAsia="ru-RU"/>
        </w:rPr>
        <w:t>!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8E57B9">
        <w:rPr>
          <w:rFonts w:ascii="Arial" w:eastAsia="Times New Roman" w:hAnsi="Arial" w:cs="Arial"/>
          <w:b/>
          <w:sz w:val="14"/>
          <w:szCs w:val="14"/>
          <w:lang w:eastAsia="ru-RU"/>
        </w:rPr>
        <w:t>Симметрические многочлены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- многочлены от переменных с</w:t>
      </w:r>
      <w:proofErr w:type="gram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1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>…с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которые не меняются ни при какой перестановке корней с1…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cn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2649AD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Симметричное бинарное </w:t>
      </w:r>
      <w:proofErr w:type="gramStart"/>
      <w:r w:rsidRPr="002649AD">
        <w:rPr>
          <w:rFonts w:ascii="Arial" w:eastAsia="Times New Roman" w:hAnsi="Arial" w:cs="Arial"/>
          <w:b/>
          <w:sz w:val="14"/>
          <w:szCs w:val="14"/>
          <w:lang w:eastAsia="ru-RU"/>
        </w:rPr>
        <w:t>отношение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имеет место импликация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xRy</w:t>
      </w:r>
      <w:proofErr w:type="spellEnd"/>
      <w:r w:rsidRPr="00C80C55">
        <w:rPr>
          <w:sz w:val="12"/>
          <w:szCs w:val="12"/>
          <w:lang w:val="en-US" w:eastAsia="ru-RU"/>
        </w:rPr>
        <w:sym w:font="Wingdings" w:char="F0E0"/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yRx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7A4007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color w:val="FF0000"/>
          <w:sz w:val="12"/>
          <w:szCs w:val="12"/>
          <w:lang w:eastAsia="ru-RU"/>
        </w:rPr>
      </w:pPr>
      <w:r w:rsidRPr="007A4007">
        <w:rPr>
          <w:rFonts w:ascii="Arial" w:eastAsia="Times New Roman" w:hAnsi="Arial" w:cs="Arial"/>
          <w:color w:val="FF0000"/>
          <w:sz w:val="12"/>
          <w:szCs w:val="12"/>
          <w:lang w:eastAsia="ru-RU"/>
        </w:rPr>
        <w:t>Система векторов Линейного пространства является базисом т</w:t>
      </w:r>
      <w:proofErr w:type="gramStart"/>
      <w:r w:rsidRPr="007A4007">
        <w:rPr>
          <w:rFonts w:ascii="Arial" w:eastAsia="Times New Roman" w:hAnsi="Arial" w:cs="Arial"/>
          <w:color w:val="FF0000"/>
          <w:sz w:val="12"/>
          <w:szCs w:val="12"/>
          <w:lang w:eastAsia="ru-RU"/>
        </w:rPr>
        <w:t>.и</w:t>
      </w:r>
      <w:proofErr w:type="gramEnd"/>
      <w:r w:rsidRPr="007A4007">
        <w:rPr>
          <w:rFonts w:ascii="Arial" w:eastAsia="Times New Roman" w:hAnsi="Arial" w:cs="Arial"/>
          <w:color w:val="FF0000"/>
          <w:sz w:val="12"/>
          <w:szCs w:val="12"/>
          <w:lang w:eastAsia="ru-RU"/>
        </w:rPr>
        <w:t xml:space="preserve"> т.т.к. она образует максимальную </w:t>
      </w:r>
      <w:proofErr w:type="spellStart"/>
      <w:r w:rsidRPr="007A4007">
        <w:rPr>
          <w:rFonts w:ascii="Arial" w:eastAsia="Times New Roman" w:hAnsi="Arial" w:cs="Arial"/>
          <w:color w:val="FF0000"/>
          <w:sz w:val="12"/>
          <w:szCs w:val="12"/>
          <w:lang w:eastAsia="ru-RU"/>
        </w:rPr>
        <w:t>лнз</w:t>
      </w:r>
      <w:proofErr w:type="spellEnd"/>
      <w:r w:rsidRPr="007A4007">
        <w:rPr>
          <w:rFonts w:ascii="Arial" w:eastAsia="Times New Roman" w:hAnsi="Arial" w:cs="Arial"/>
          <w:color w:val="FF0000"/>
          <w:sz w:val="12"/>
          <w:szCs w:val="12"/>
          <w:lang w:eastAsia="ru-RU"/>
        </w:rPr>
        <w:t xml:space="preserve"> систему векторов этого пространства.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2649AD">
        <w:rPr>
          <w:rFonts w:ascii="Arial" w:eastAsia="Times New Roman" w:hAnsi="Arial" w:cs="Arial"/>
          <w:b/>
          <w:sz w:val="14"/>
          <w:szCs w:val="14"/>
          <w:lang w:eastAsia="ru-RU"/>
        </w:rPr>
        <w:t>Скалярное произведение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Скалярным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произведение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ненулевых векторов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число равное произведению длин этих вект</w:t>
      </w:r>
      <w:r>
        <w:rPr>
          <w:rFonts w:ascii="Arial" w:eastAsia="Times New Roman" w:hAnsi="Arial" w:cs="Arial"/>
          <w:sz w:val="12"/>
          <w:szCs w:val="12"/>
          <w:lang w:eastAsia="ru-RU"/>
        </w:rPr>
        <w:t>оров на косинус угла между ними.</w:t>
      </w:r>
    </w:p>
    <w:p w:rsidR="0026384E" w:rsidRPr="007A4007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color w:val="FF0000"/>
          <w:sz w:val="12"/>
          <w:szCs w:val="12"/>
          <w:lang w:eastAsia="ru-RU"/>
        </w:rPr>
      </w:pPr>
      <w:r w:rsidRPr="007A4007">
        <w:rPr>
          <w:rFonts w:ascii="Arial" w:eastAsia="Times New Roman" w:hAnsi="Arial" w:cs="Arial"/>
          <w:color w:val="FF0000"/>
          <w:sz w:val="12"/>
          <w:szCs w:val="12"/>
          <w:lang w:eastAsia="ru-RU"/>
        </w:rPr>
        <w:t xml:space="preserve">СЛАУ с квадратной  невырожденной  матрицей </w:t>
      </w:r>
      <w:proofErr w:type="gramStart"/>
      <w:r w:rsidRPr="007A4007">
        <w:rPr>
          <w:rFonts w:ascii="Arial" w:eastAsia="Times New Roman" w:hAnsi="Arial" w:cs="Arial"/>
          <w:color w:val="FF0000"/>
          <w:sz w:val="12"/>
          <w:szCs w:val="12"/>
          <w:lang w:eastAsia="ru-RU"/>
        </w:rPr>
        <w:t>совмест</w:t>
      </w:r>
      <w:r>
        <w:rPr>
          <w:rFonts w:ascii="Arial" w:eastAsia="Times New Roman" w:hAnsi="Arial" w:cs="Arial"/>
          <w:color w:val="FF0000"/>
          <w:sz w:val="12"/>
          <w:szCs w:val="12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FF0000"/>
          <w:sz w:val="12"/>
          <w:szCs w:val="12"/>
          <w:lang w:eastAsia="ru-RU"/>
        </w:rPr>
        <w:t xml:space="preserve"> и имеет единственное решение.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A4007">
        <w:rPr>
          <w:rFonts w:ascii="Arial" w:eastAsia="Times New Roman" w:hAnsi="Arial" w:cs="Arial"/>
          <w:b/>
          <w:sz w:val="14"/>
          <w:szCs w:val="14"/>
          <w:lang w:eastAsia="ru-RU"/>
        </w:rPr>
        <w:t>Смешанным произведением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векторов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число равное скалярному произведению векторного произведения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на вектор 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с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A4007">
        <w:rPr>
          <w:rFonts w:ascii="Arial" w:eastAsia="Times New Roman" w:hAnsi="Arial" w:cs="Arial"/>
          <w:b/>
          <w:sz w:val="14"/>
          <w:szCs w:val="14"/>
          <w:lang w:eastAsia="ru-RU"/>
        </w:rPr>
        <w:t>Совместная СЛАУ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она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имеет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хот</w:t>
      </w:r>
      <w:r>
        <w:rPr>
          <w:rFonts w:ascii="Arial" w:eastAsia="Times New Roman" w:hAnsi="Arial" w:cs="Arial"/>
          <w:sz w:val="12"/>
          <w:szCs w:val="12"/>
          <w:lang w:eastAsia="ru-RU"/>
        </w:rPr>
        <w:t>я бы 1 решение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несовместная -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>если не имеет ни одного решения.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A4007">
        <w:rPr>
          <w:rFonts w:ascii="Arial" w:eastAsia="Times New Roman" w:hAnsi="Arial" w:cs="Arial"/>
          <w:b/>
          <w:sz w:val="14"/>
          <w:szCs w:val="14"/>
          <w:lang w:eastAsia="ru-RU"/>
        </w:rPr>
        <w:t>Сопряженные элементы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элементы а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группы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существует элемент с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такой что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а=</w:t>
      </w:r>
      <m:oMath>
        <w:proofErr w:type="spellEnd"/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с</m:t>
            </m:r>
          </m:e>
          <m:sup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-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1</m:t>
            </m:r>
          </m:sup>
        </m:sSup>
      </m:oMath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bc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A4007">
        <w:rPr>
          <w:rFonts w:ascii="Arial" w:eastAsia="Times New Roman" w:hAnsi="Arial" w:cs="Arial"/>
          <w:b/>
          <w:sz w:val="14"/>
          <w:szCs w:val="14"/>
          <w:lang w:eastAsia="ru-RU"/>
        </w:rPr>
        <w:t>Степень элемента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p>
        </m:sSup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>= 1)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aaa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…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aaa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&gt;0 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2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)1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=0 3)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(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a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-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1)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m</m:t>
            </m:r>
          </m:sup>
        </m:sSup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m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=-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>
        <w:rPr>
          <w:rFonts w:ascii="Arial" w:eastAsia="Times New Roman" w:hAnsi="Arial" w:cs="Arial"/>
          <w:sz w:val="12"/>
          <w:szCs w:val="12"/>
          <w:lang w:eastAsia="ru-RU"/>
        </w:rPr>
        <w:t>&lt;0.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spellStart"/>
      <w:r>
        <w:rPr>
          <w:rFonts w:ascii="Arial" w:eastAsia="Times New Roman" w:hAnsi="Arial" w:cs="Arial"/>
          <w:b/>
          <w:sz w:val="14"/>
          <w:szCs w:val="14"/>
          <w:lang w:eastAsia="ru-RU"/>
        </w:rPr>
        <w:t>Сюръективное</w:t>
      </w:r>
      <w:proofErr w:type="spellEnd"/>
      <w:r w:rsidRPr="007A4007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 отображение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Х</w:t>
      </w:r>
      <w:r w:rsidRPr="00C80C55">
        <w:rPr>
          <w:sz w:val="12"/>
          <w:szCs w:val="12"/>
          <w:lang w:val="en-US" w:eastAsia="ru-RU"/>
        </w:rPr>
        <w:sym w:font="Wingdings" w:char="F0E0"/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 при любом у из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имеет хотя бы одно решение.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>Теорема Безу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– Остаток от деления многочлена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)  на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х-с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равен 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>
        <w:rPr>
          <w:rFonts w:ascii="Arial" w:eastAsia="Times New Roman" w:hAnsi="Arial" w:cs="Arial"/>
          <w:sz w:val="12"/>
          <w:szCs w:val="12"/>
          <w:lang w:eastAsia="ru-RU"/>
        </w:rPr>
        <w:t>).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Теорема </w:t>
      </w:r>
      <w:proofErr w:type="spellStart"/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>Кронкера-Капелии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(критерий совместности)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СЛАУ совместна т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.и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т.т.к. ранг основной матрицы равен </w:t>
      </w:r>
      <w:r>
        <w:rPr>
          <w:rFonts w:ascii="Arial" w:eastAsia="Times New Roman" w:hAnsi="Arial" w:cs="Arial"/>
          <w:sz w:val="12"/>
          <w:szCs w:val="12"/>
          <w:lang w:eastAsia="ru-RU"/>
        </w:rPr>
        <w:t>рангу расширенной матрицы.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>Теорема Кэли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– л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юбая конечная группа изоморфна некоторой группе перестанов</w:t>
      </w:r>
      <w:r>
        <w:rPr>
          <w:rFonts w:ascii="Arial" w:eastAsia="Times New Roman" w:hAnsi="Arial" w:cs="Arial"/>
          <w:sz w:val="12"/>
          <w:szCs w:val="12"/>
          <w:lang w:eastAsia="ru-RU"/>
        </w:rPr>
        <w:t>ок на множестве своих элементов.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>Теорема Лагранжа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в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о всякой конечной группе порядок ее подгруппы является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делителем порядка самой группы.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>Теорема Лапласа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Пусть A=(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ij</m:t>
            </m:r>
          </m:sub>
        </m:sSub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>) квадратная,</w:t>
      </w:r>
      <w:r w:rsidRPr="002351B0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k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принадлежит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,1&lt;=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&lt;=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-1.Пусть в матрице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 xml:space="preserve">  А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выбраны произвольные К стр. (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.), т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огда определитель матрицы А будет равен сумме всево</w:t>
      </w:r>
      <w:r>
        <w:rPr>
          <w:rFonts w:ascii="Arial" w:eastAsia="Times New Roman" w:hAnsi="Arial" w:cs="Arial"/>
          <w:sz w:val="12"/>
          <w:szCs w:val="12"/>
          <w:lang w:eastAsia="ru-RU"/>
        </w:rPr>
        <w:t>з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мо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жных произведений миноров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-ого порядка,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расположенных в выбранных стр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 на их а</w:t>
      </w:r>
      <w:r>
        <w:rPr>
          <w:rFonts w:ascii="Arial" w:eastAsia="Times New Roman" w:hAnsi="Arial" w:cs="Arial"/>
          <w:sz w:val="12"/>
          <w:szCs w:val="12"/>
          <w:lang w:eastAsia="ru-RU"/>
        </w:rPr>
        <w:t>л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гебр</w:t>
      </w:r>
      <w:r>
        <w:rPr>
          <w:rFonts w:ascii="Arial" w:eastAsia="Times New Roman" w:hAnsi="Arial" w:cs="Arial"/>
          <w:sz w:val="12"/>
          <w:szCs w:val="12"/>
          <w:lang w:eastAsia="ru-RU"/>
        </w:rPr>
        <w:t>аические дополнения.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>Теорема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ножество всех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реш-й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неодн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СЛАУ является линейным многообразием</w:t>
      </w:r>
      <w:r>
        <w:rPr>
          <w:rFonts w:ascii="Arial" w:eastAsia="Times New Roman" w:hAnsi="Arial" w:cs="Arial"/>
          <w:sz w:val="12"/>
          <w:szCs w:val="12"/>
          <w:lang w:eastAsia="ru-RU"/>
        </w:rPr>
        <w:t>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полученным сдвигом подпространства решений приведенной однородной системы на частное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решение неоднородной системы.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Теорема о </w:t>
      </w:r>
      <w:r w:rsidRPr="007A4007">
        <w:rPr>
          <w:rFonts w:ascii="Arial" w:eastAsia="Times New Roman" w:hAnsi="Arial" w:cs="Arial"/>
          <w:b/>
          <w:sz w:val="14"/>
          <w:szCs w:val="14"/>
          <w:lang w:eastAsia="ru-RU"/>
        </w:rPr>
        <w:t>базисном миноре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Базисные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стр.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.)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лнз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 Любая стр.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.) является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лин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комб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базисных стр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.).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>Теорема о единственности обратной матрицы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Если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А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квадртаная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матр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АВ=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то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-1</m:t>
            </m:r>
          </m:sup>
        </m:sSup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br/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Теорема о каноническом разложении </w:t>
      </w:r>
      <w:proofErr w:type="spellStart"/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>многлчена</w:t>
      </w:r>
      <w:proofErr w:type="spellEnd"/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над полем</w:t>
      </w:r>
      <w:proofErr w:type="gramStart"/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С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– для любого многочлена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 =</w:t>
      </w:r>
      <m:oMath>
        <m:nary>
          <m:naryPr>
            <m:chr m:val="∑"/>
            <m:limLoc m:val="undOvr"/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k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=0</m:t>
            </m:r>
          </m:sub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p>
          <m:e>
            <m:sSup>
              <m:sSupPr>
                <m:ctrlPr>
                  <w:rPr>
                    <w:rFonts w:ascii="Cambria Math" w:eastAsia="Times New Roman" w:hAnsi="Arial" w:cs="Arial"/>
                    <w:i/>
                    <w:sz w:val="12"/>
                    <w:szCs w:val="12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12"/>
                        <w:szCs w:val="1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k</m:t>
                </m:r>
              </m:sup>
            </m:sSup>
          </m:e>
        </m:nary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∈C</m:t>
        </m:r>
        <m:d>
          <m:dPr>
            <m:begChr m:val="["/>
            <m:endChr m:val="]"/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x</m:t>
            </m:r>
          </m:e>
        </m:d>
      </m:oMath>
      <w:r>
        <w:rPr>
          <w:rFonts w:ascii="Arial" w:eastAsia="Times New Roman" w:hAnsi="Arial" w:cs="Arial"/>
          <w:sz w:val="12"/>
          <w:szCs w:val="12"/>
          <w:lang w:eastAsia="ru-RU"/>
        </w:rPr>
        <w:t>степ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ени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&gt;=1 существ</w:t>
      </w:r>
      <w:r>
        <w:rPr>
          <w:rFonts w:ascii="Arial" w:eastAsia="Times New Roman" w:hAnsi="Arial" w:cs="Arial"/>
          <w:sz w:val="12"/>
          <w:szCs w:val="12"/>
          <w:lang w:eastAsia="ru-RU"/>
        </w:rPr>
        <w:t>у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ют числа с1,с2,…,с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m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</m:t>
        </m:r>
      </m:oMath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где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ci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>&lt;&gt;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cj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при 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>&lt;&gt;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j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и числа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1,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2,..,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km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</m:t>
        </m:r>
      </m:oMath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где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1+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2+..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km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такие что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z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)=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an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(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z-c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1)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k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1</m:t>
            </m:r>
          </m:sup>
        </m:sSup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>…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(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z-cm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km</m:t>
            </m:r>
          </m:sup>
        </m:sSup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Это разложение единственно с точ</w:t>
      </w:r>
      <w:r>
        <w:rPr>
          <w:rFonts w:ascii="Arial" w:eastAsia="Times New Roman" w:hAnsi="Arial" w:cs="Arial"/>
          <w:sz w:val="12"/>
          <w:szCs w:val="12"/>
          <w:lang w:eastAsia="ru-RU"/>
        </w:rPr>
        <w:t>ностью до порядка сомножителей.</w:t>
      </w:r>
    </w:p>
    <w:p w:rsidR="0026384E" w:rsidRPr="00EB12B2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gramStart"/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Теорема о </w:t>
      </w:r>
      <w:proofErr w:type="spellStart"/>
      <w:r>
        <w:rPr>
          <w:rFonts w:ascii="Arial" w:eastAsia="Times New Roman" w:hAnsi="Arial" w:cs="Arial"/>
          <w:b/>
          <w:sz w:val="14"/>
          <w:szCs w:val="14"/>
          <w:lang w:eastAsia="ru-RU"/>
        </w:rPr>
        <w:t>ка</w:t>
      </w:r>
      <w:r w:rsidRPr="00B1721A">
        <w:rPr>
          <w:rFonts w:ascii="Arial" w:eastAsia="Times New Roman" w:hAnsi="Arial" w:cs="Arial"/>
          <w:b/>
          <w:sz w:val="14"/>
          <w:szCs w:val="14"/>
          <w:lang w:eastAsia="ru-RU"/>
        </w:rPr>
        <w:t>ночиском</w:t>
      </w:r>
      <w:proofErr w:type="spellEnd"/>
      <w:r w:rsidRPr="00B1721A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разложении многочлена над вещественным полем </w:t>
      </w:r>
      <w:r w:rsidRPr="00B1721A">
        <w:rPr>
          <w:rFonts w:ascii="Arial" w:eastAsia="Times New Roman" w:hAnsi="Arial" w:cs="Arial"/>
          <w:b/>
          <w:sz w:val="14"/>
          <w:szCs w:val="14"/>
          <w:lang w:val="en-US" w:eastAsia="ru-RU"/>
        </w:rPr>
        <w:t>R</w:t>
      </w:r>
      <w:r w:rsidRPr="00B1721A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– для любого многочлена  </w:t>
      </w:r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)=</w:t>
      </w:r>
      <m:oMath>
        <m:nary>
          <m:naryPr>
            <m:chr m:val="∑"/>
            <m:limLoc m:val="undOvr"/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k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=0</m:t>
            </m:r>
          </m:sub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p>
          <m:e>
            <m:sSup>
              <m:sSupPr>
                <m:ctrlPr>
                  <w:rPr>
                    <w:rFonts w:ascii="Cambria Math" w:eastAsia="Times New Roman" w:hAnsi="Arial" w:cs="Arial"/>
                    <w:i/>
                    <w:sz w:val="12"/>
                    <w:szCs w:val="12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12"/>
                        <w:szCs w:val="1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k</m:t>
                </m:r>
              </m:sup>
            </m:sSup>
          </m:e>
        </m:nary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∈R</m:t>
        </m:r>
        <m:r>
          <m:rPr>
            <m:sty m:val="p"/>
          </m:rPr>
          <w:rPr>
            <w:rFonts w:ascii="Cambria Math" w:eastAsia="Times New Roman" w:hAnsi="Cambria Math" w:cs="Arial"/>
            <w:sz w:val="12"/>
            <w:szCs w:val="12"/>
            <w:lang w:eastAsia="ru-RU"/>
          </w:rPr>
          <m:t>[</m:t>
        </m:r>
        <m:r>
          <m:rPr>
            <m:sty m:val="p"/>
          </m:rPr>
          <w:rPr>
            <w:rFonts w:ascii="Cambria Math" w:eastAsia="Times New Roman" w:hAnsi="Cambria Math" w:cs="Arial"/>
            <w:sz w:val="12"/>
            <w:szCs w:val="12"/>
            <w:lang w:val="en-US" w:eastAsia="ru-RU"/>
          </w:rPr>
          <m:t>x</m:t>
        </m:r>
        <m:r>
          <m:rPr>
            <m:sty m:val="p"/>
          </m:rPr>
          <w:rPr>
            <w:rFonts w:ascii="Cambria Math" w:eastAsia="Times New Roman" w:hAnsi="Cambria Math" w:cs="Arial"/>
            <w:sz w:val="12"/>
            <w:szCs w:val="12"/>
            <w:lang w:eastAsia="ru-RU"/>
          </w:rPr>
          <m:t xml:space="preserve">] </m:t>
        </m:r>
      </m:oMath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степени </w:t>
      </w:r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≥1 существуют числа </w:t>
      </w:r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1,…,</w:t>
      </w:r>
      <w:proofErr w:type="spellStart"/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cr</w:t>
      </w:r>
      <m:oMath>
        <w:proofErr w:type="spellEnd"/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 xml:space="preserve"> ∈R</m:t>
        </m:r>
      </m:oMath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, где </w:t>
      </w:r>
      <w:proofErr w:type="spellStart"/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ci</w:t>
      </w:r>
      <m:oMath>
        <w:proofErr w:type="spellEnd"/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≠cj</m:t>
        </m:r>
      </m:oMath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 при </w:t>
      </w:r>
      <w:proofErr w:type="spellStart"/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m:oMath>
        <w:proofErr w:type="spellEnd"/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≠</m:t>
        </m:r>
      </m:oMath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j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; числа </w:t>
      </w:r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1, </w:t>
      </w:r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q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1,…</w:t>
      </w:r>
      <w:proofErr w:type="spellStart"/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ps</w:t>
      </w:r>
      <w:proofErr w:type="spellEnd"/>
      <w:r w:rsidRPr="00B1721A">
        <w:rPr>
          <w:rFonts w:ascii="Arial" w:eastAsia="Times New Roman" w:hAnsi="Arial" w:cs="Arial"/>
          <w:sz w:val="12"/>
          <w:szCs w:val="12"/>
          <w:lang w:eastAsia="ru-RU"/>
        </w:rPr>
        <w:t>,</w:t>
      </w:r>
      <w:proofErr w:type="spellStart"/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qs</w:t>
      </w:r>
      <w:proofErr w:type="spellEnd"/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∈R</m:t>
        </m:r>
      </m:oMath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2"/>
          <w:szCs w:val="12"/>
          <w:lang w:val="en-US" w:eastAsia="ru-RU"/>
        </w:rPr>
        <w:t>ult</w:t>
      </w:r>
      <w:proofErr w:type="spellEnd"/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 (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pi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,</w:t>
      </w:r>
      <w:proofErr w:type="spellStart"/>
      <w:r>
        <w:rPr>
          <w:rFonts w:ascii="Arial" w:eastAsia="Times New Roman" w:hAnsi="Arial" w:cs="Arial"/>
          <w:sz w:val="12"/>
          <w:szCs w:val="12"/>
          <w:lang w:val="en-US" w:eastAsia="ru-RU"/>
        </w:rPr>
        <w:t>qi</w:t>
      </w:r>
      <w:proofErr w:type="spellEnd"/>
      <w:r w:rsidRPr="00B1721A">
        <w:rPr>
          <w:rFonts w:ascii="Arial" w:eastAsia="Times New Roman" w:hAnsi="Arial" w:cs="Arial"/>
          <w:sz w:val="12"/>
          <w:szCs w:val="12"/>
          <w:lang w:eastAsia="ru-RU"/>
        </w:rPr>
        <w:t>)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≠</m:t>
        </m:r>
      </m:oMath>
      <w:r w:rsidRPr="00B1721A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>
        <w:rPr>
          <w:rFonts w:ascii="Arial" w:eastAsia="Times New Roman" w:hAnsi="Arial" w:cs="Arial"/>
          <w:sz w:val="12"/>
          <w:szCs w:val="12"/>
          <w:lang w:val="en-US" w:eastAsia="ru-RU"/>
        </w:rPr>
        <w:t>pj</w:t>
      </w:r>
      <w:proofErr w:type="spellEnd"/>
      <w:r w:rsidRPr="00B1721A">
        <w:rPr>
          <w:rFonts w:ascii="Arial" w:eastAsia="Times New Roman" w:hAnsi="Arial" w:cs="Arial"/>
          <w:sz w:val="12"/>
          <w:szCs w:val="12"/>
          <w:lang w:eastAsia="ru-RU"/>
        </w:rPr>
        <w:t>,</w:t>
      </w:r>
      <w:proofErr w:type="spellStart"/>
      <w:r>
        <w:rPr>
          <w:rFonts w:ascii="Arial" w:eastAsia="Times New Roman" w:hAnsi="Arial" w:cs="Arial"/>
          <w:sz w:val="12"/>
          <w:szCs w:val="12"/>
          <w:lang w:val="en-US" w:eastAsia="ru-RU"/>
        </w:rPr>
        <w:t>qj</w:t>
      </w:r>
      <w:proofErr w:type="spellEnd"/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) </w:t>
      </w:r>
      <w:r>
        <w:rPr>
          <w:rFonts w:ascii="Arial" w:eastAsia="Times New Roman" w:hAnsi="Arial" w:cs="Arial"/>
          <w:sz w:val="12"/>
          <w:szCs w:val="12"/>
          <w:lang w:eastAsia="ru-RU"/>
        </w:rPr>
        <w:t>при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m:oMath>
        <w:proofErr w:type="spellEnd"/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≠</m:t>
        </m:r>
      </m:oMath>
      <w:r w:rsidRPr="00B1721A">
        <w:rPr>
          <w:rFonts w:ascii="Arial" w:eastAsia="Times New Roman" w:hAnsi="Arial" w:cs="Arial"/>
          <w:sz w:val="12"/>
          <w:szCs w:val="12"/>
          <w:lang w:val="en-US" w:eastAsia="ru-RU"/>
        </w:rPr>
        <w:t>j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; </w:t>
      </w:r>
      <w:r>
        <w:rPr>
          <w:rFonts w:ascii="Arial" w:eastAsia="Times New Roman" w:hAnsi="Arial" w:cs="Arial"/>
          <w:sz w:val="12"/>
          <w:szCs w:val="12"/>
          <w:lang w:eastAsia="ru-RU"/>
        </w:rPr>
        <w:t>числа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k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1,</w:t>
      </w:r>
      <w:r>
        <w:rPr>
          <w:rFonts w:ascii="Arial" w:eastAsia="Times New Roman" w:hAnsi="Arial" w:cs="Arial"/>
          <w:sz w:val="12"/>
          <w:szCs w:val="12"/>
          <w:lang w:eastAsia="ru-RU"/>
        </w:rPr>
        <w:t>…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,</w:t>
      </w:r>
      <w:proofErr w:type="spellStart"/>
      <w:r>
        <w:rPr>
          <w:rFonts w:ascii="Arial" w:eastAsia="Times New Roman" w:hAnsi="Arial" w:cs="Arial"/>
          <w:sz w:val="12"/>
          <w:szCs w:val="12"/>
          <w:lang w:val="en-US" w:eastAsia="ru-RU"/>
        </w:rPr>
        <w:t>kr</w:t>
      </w:r>
      <w:proofErr w:type="spellEnd"/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N</m:t>
        </m:r>
      </m:oMath>
      <w:r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l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1,</w:t>
      </w:r>
      <w:r>
        <w:rPr>
          <w:rFonts w:ascii="Arial" w:eastAsia="Times New Roman" w:hAnsi="Arial" w:cs="Arial"/>
          <w:sz w:val="12"/>
          <w:szCs w:val="12"/>
          <w:lang w:eastAsia="ru-RU"/>
        </w:rPr>
        <w:t>…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,</w:t>
      </w:r>
      <w:proofErr w:type="spellStart"/>
      <w:r>
        <w:rPr>
          <w:rFonts w:ascii="Arial" w:eastAsia="Times New Roman" w:hAnsi="Arial" w:cs="Arial"/>
          <w:sz w:val="12"/>
          <w:szCs w:val="12"/>
          <w:lang w:val="en-US" w:eastAsia="ru-RU"/>
        </w:rPr>
        <w:t>ls</w:t>
      </w:r>
      <w:proofErr w:type="spellEnd"/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N</m:t>
        </m:r>
      </m:oMath>
      <w:r>
        <w:rPr>
          <w:rFonts w:ascii="Arial" w:eastAsia="Times New Roman" w:hAnsi="Arial" w:cs="Arial"/>
          <w:sz w:val="12"/>
          <w:szCs w:val="12"/>
          <w:lang w:eastAsia="ru-RU"/>
        </w:rPr>
        <w:t xml:space="preserve">, где </w:t>
      </w:r>
      <m:oMath>
        <m:nary>
          <m:naryPr>
            <m:chr m:val="∑"/>
            <m:limLoc m:val="undOvr"/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i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r</m:t>
            </m:r>
          </m:sup>
          <m:e>
            <m:sSup>
              <m:sSupPr>
                <m:ctrlPr>
                  <w:rPr>
                    <w:rFonts w:ascii="Cambria Math" w:eastAsia="Times New Roman" w:hAnsi="Arial" w:cs="Arial"/>
                    <w:i/>
                    <w:sz w:val="12"/>
                    <w:szCs w:val="12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12"/>
                        <w:szCs w:val="1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i</m:t>
                    </m:r>
                  </m:sub>
                </m:sSub>
              </m:e>
              <m:sup/>
            </m:sSup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+ 2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Arial" w:cs="Arial"/>
                    <w:i/>
                    <w:sz w:val="12"/>
                    <w:szCs w:val="12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j</m:t>
                </m:r>
                <m:r>
                  <w:rPr>
                    <w:rFonts w:ascii="Cambria Math" w:eastAsia="Times New Roman" w:hAnsi="Arial" w:cs="Arial"/>
                    <w:sz w:val="12"/>
                    <w:szCs w:val="12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s</m:t>
                </m:r>
              </m:sup>
              <m:e>
                <m:sSup>
                  <m:sSupPr>
                    <m:ctrlPr>
                      <w:rPr>
                        <w:rFonts w:ascii="Cambria Math" w:eastAsia="Times New Roman" w:hAnsi="Arial" w:cs="Arial"/>
                        <w:i/>
                        <w:sz w:val="12"/>
                        <w:szCs w:val="12"/>
                        <w:lang w:eastAsia="ru-RU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Arial" w:cs="Arial"/>
                            <w:i/>
                            <w:sz w:val="12"/>
                            <w:szCs w:val="12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12"/>
                            <w:szCs w:val="12"/>
                            <w:lang w:eastAsia="ru-RU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12"/>
                            <w:szCs w:val="12"/>
                            <w:lang w:eastAsia="ru-RU"/>
                          </w:rPr>
                          <m:t>j</m:t>
                        </m:r>
                      </m:sub>
                    </m:sSub>
                  </m:e>
                  <m:sup/>
                </m:sSup>
              </m:e>
            </m:nary>
          </m:e>
        </m:nary>
        <m:r>
          <w:rPr>
            <w:rFonts w:ascii="Cambria Math" w:eastAsia="Times New Roman" w:hAnsi="Arial" w:cs="Arial"/>
            <w:sz w:val="12"/>
            <w:szCs w:val="12"/>
            <w:lang w:eastAsia="ru-RU"/>
          </w:rPr>
          <m:t>=n</m:t>
        </m:r>
      </m:oMath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r>
        <w:rPr>
          <w:rFonts w:ascii="Arial" w:eastAsia="Times New Roman" w:hAnsi="Arial" w:cs="Arial"/>
          <w:sz w:val="12"/>
          <w:szCs w:val="12"/>
          <w:lang w:eastAsia="ru-RU"/>
        </w:rPr>
        <w:t>такие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>,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что</w:t>
      </w:r>
      <w:r w:rsidRPr="00B1721A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b>
        </m:sSub>
        <m:nary>
          <m:naryPr>
            <m:chr m:val="∏"/>
            <m:limLoc m:val="undOvr"/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r</m:t>
            </m:r>
          </m:sup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12"/>
                    <w:szCs w:val="1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(x-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12"/>
                        <w:szCs w:val="1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)</m:t>
                </m:r>
              </m:e>
              <m:sup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12"/>
                        <w:szCs w:val="1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i</m:t>
                    </m:r>
                  </m:sub>
                </m:sSub>
              </m:sup>
            </m:sSup>
          </m:e>
        </m:nary>
        <m:nary>
          <m:naryPr>
            <m:chr m:val="∏"/>
            <m:limLoc m:val="undOvr"/>
            <m:ctrlPr>
              <w:rPr>
                <w:rFonts w:ascii="Cambria Math" w:eastAsia="Times New Roman" w:hAnsi="Cambria Math" w:cs="Arial"/>
                <w:i/>
                <w:sz w:val="12"/>
                <w:szCs w:val="1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s</m:t>
            </m:r>
          </m:sup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12"/>
                    <w:szCs w:val="1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12"/>
                        <w:szCs w:val="1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12"/>
                        <w:szCs w:val="1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x+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12"/>
                        <w:szCs w:val="1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j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)</m:t>
                </m:r>
              </m:e>
              <m:sup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12"/>
                        <w:szCs w:val="1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12"/>
                        <w:szCs w:val="12"/>
                        <w:lang w:eastAsia="ru-RU"/>
                      </w:rPr>
                      <m:t>j</m:t>
                    </m:r>
                  </m:sub>
                </m:sSub>
              </m:sup>
            </m:sSup>
          </m:e>
        </m:nary>
      </m:oMath>
      <w:proofErr w:type="gramEnd"/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Теорема о компл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ексных</w:t>
      </w: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числах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–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множество всех комплексных чисе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л </w:t>
      </w:r>
      <w:r>
        <w:rPr>
          <w:rFonts w:ascii="Arial" w:eastAsia="Times New Roman" w:hAnsi="Arial" w:cs="Arial"/>
          <w:sz w:val="12"/>
          <w:szCs w:val="12"/>
          <w:lang w:eastAsia="ru-RU"/>
        </w:rPr>
        <w:t>является полем.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Теорема о </w:t>
      </w:r>
      <w:proofErr w:type="gramStart"/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>линейном</w:t>
      </w:r>
      <w:proofErr w:type="gramEnd"/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proofErr w:type="spellStart"/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>подпрстанстве</w:t>
      </w:r>
      <w:proofErr w:type="spellEnd"/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proofErr w:type="spellStart"/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>ар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ифм</w:t>
      </w:r>
      <w:proofErr w:type="spellEnd"/>
      <w:r>
        <w:rPr>
          <w:rFonts w:ascii="Arial" w:eastAsia="Times New Roman" w:hAnsi="Arial" w:cs="Arial"/>
          <w:b/>
          <w:sz w:val="14"/>
          <w:szCs w:val="14"/>
          <w:lang w:eastAsia="ru-RU"/>
        </w:rPr>
        <w:t>.</w:t>
      </w:r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п</w:t>
      </w:r>
      <w:r w:rsidRPr="002351B0">
        <w:rPr>
          <w:rFonts w:ascii="Arial" w:eastAsia="Times New Roman" w:hAnsi="Arial" w:cs="Arial"/>
          <w:b/>
          <w:sz w:val="14"/>
          <w:szCs w:val="14"/>
          <w:lang w:eastAsia="ru-RU"/>
        </w:rPr>
        <w:t>ространства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Множество всех решений однородной системы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=0 с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неизв</w:t>
      </w:r>
      <w:r>
        <w:rPr>
          <w:rFonts w:ascii="Arial" w:eastAsia="Times New Roman" w:hAnsi="Arial" w:cs="Arial"/>
          <w:sz w:val="12"/>
          <w:szCs w:val="12"/>
          <w:lang w:eastAsia="ru-RU"/>
        </w:rPr>
        <w:t>естными является линейным подпро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странств</w:t>
      </w:r>
      <w:r>
        <w:rPr>
          <w:rFonts w:ascii="Arial" w:eastAsia="Times New Roman" w:hAnsi="Arial" w:cs="Arial"/>
          <w:sz w:val="12"/>
          <w:szCs w:val="12"/>
          <w:lang w:eastAsia="ru-RU"/>
        </w:rPr>
        <w:t>ом арифметического пространства.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>Теорема о множестве многочленов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– Множество всех многочленов </w:t>
      </w:r>
      <w:proofErr w:type="gram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>[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]  над полем Р является коммутативным кольцом с единицей и без делителей нуля ,(так же лине</w:t>
      </w:r>
      <w:r>
        <w:rPr>
          <w:rFonts w:ascii="Arial" w:eastAsia="Times New Roman" w:hAnsi="Arial" w:cs="Arial"/>
          <w:sz w:val="12"/>
          <w:szCs w:val="12"/>
          <w:lang w:eastAsia="ru-RU"/>
        </w:rPr>
        <w:t>йным пространством над полем Р).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40F1">
        <w:rPr>
          <w:rFonts w:ascii="Arial" w:eastAsia="Times New Roman" w:hAnsi="Arial" w:cs="Arial"/>
          <w:b/>
          <w:sz w:val="14"/>
          <w:szCs w:val="14"/>
          <w:lang w:eastAsia="ru-RU"/>
        </w:rPr>
        <w:t>Теорема о смешанном произведении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с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меш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п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р</w:t>
      </w:r>
      <w:r>
        <w:rPr>
          <w:rFonts w:ascii="Arial" w:eastAsia="Times New Roman" w:hAnsi="Arial" w:cs="Arial"/>
          <w:sz w:val="12"/>
          <w:szCs w:val="12"/>
          <w:lang w:eastAsia="ru-RU"/>
        </w:rPr>
        <w:t>-е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некомпл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векторов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640F1"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F640F1"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равно по абсолютной величине объему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паралелепипипда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построенного на привед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енных к общему началу векторах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640F1"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F640F1"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(+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F640F1"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 w:rsidRPr="00F640F1">
        <w:rPr>
          <w:rFonts w:ascii="Arial" w:eastAsia="Times New Roman" w:hAnsi="Arial" w:cs="Arial"/>
          <w:sz w:val="12"/>
          <w:szCs w:val="12"/>
          <w:lang w:eastAsia="ru-RU"/>
        </w:rPr>
        <w:t xml:space="preserve">,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правая тройка).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40F1">
        <w:rPr>
          <w:rFonts w:ascii="Arial" w:eastAsia="Times New Roman" w:hAnsi="Arial" w:cs="Arial"/>
          <w:b/>
          <w:sz w:val="14"/>
          <w:szCs w:val="14"/>
          <w:lang w:eastAsia="ru-RU"/>
        </w:rPr>
        <w:t>Теорема о фальшивом разложении определителя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Сумма про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изведений элементов одной стр.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.) матрицы на алгебр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>д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>оп-я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к элементам другой ее стр.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.) равна нулю.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40F1"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>Теорема об инвариантности порядка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При переходе от одной аффинной системы координат к другой алгебраическая линия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(поверхность) остается алгебраич</w:t>
      </w:r>
      <w:r>
        <w:rPr>
          <w:rFonts w:ascii="Arial" w:eastAsia="Times New Roman" w:hAnsi="Arial" w:cs="Arial"/>
          <w:sz w:val="12"/>
          <w:szCs w:val="12"/>
          <w:lang w:eastAsia="ru-RU"/>
        </w:rPr>
        <w:t>еской и порядок ее не изменится.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D5503">
        <w:rPr>
          <w:rFonts w:ascii="Arial" w:eastAsia="Times New Roman" w:hAnsi="Arial" w:cs="Arial"/>
          <w:b/>
          <w:sz w:val="14"/>
          <w:szCs w:val="14"/>
          <w:lang w:eastAsia="ru-RU"/>
        </w:rPr>
        <w:t>Теорема об ориентированности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-О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тношение одинаковой ориентированности является отношением эквивалентности на множестве всех базисов пространства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V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>Теорема Основная теорема алгебры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– Поле</w:t>
      </w:r>
      <w:proofErr w:type="gram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С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комплексных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чисел алгебраически замкнуто.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D5503">
        <w:rPr>
          <w:rFonts w:ascii="Arial" w:eastAsia="Times New Roman" w:hAnsi="Arial" w:cs="Arial"/>
          <w:b/>
          <w:sz w:val="14"/>
          <w:szCs w:val="14"/>
          <w:lang w:eastAsia="ru-RU"/>
        </w:rPr>
        <w:t>Теорема подгруппы циклической группы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любая подгруппа циклической группы {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>
        <w:rPr>
          <w:rFonts w:ascii="Arial" w:eastAsia="Times New Roman" w:hAnsi="Arial" w:cs="Arial"/>
          <w:sz w:val="12"/>
          <w:szCs w:val="12"/>
          <w:lang w:eastAsia="ru-RU"/>
        </w:rPr>
        <w:t>}  является циклической.</w:t>
      </w:r>
    </w:p>
    <w:p w:rsidR="0026384E" w:rsidRPr="003C7D81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b/>
          <w:color w:val="000000" w:themeColor="text1"/>
          <w:sz w:val="14"/>
          <w:szCs w:val="14"/>
          <w:lang w:eastAsia="ru-RU"/>
        </w:rPr>
      </w:pPr>
      <w:r w:rsidRPr="0026384E">
        <w:rPr>
          <w:rFonts w:ascii="Arial" w:eastAsia="Times New Roman" w:hAnsi="Arial" w:cs="Arial"/>
          <w:b/>
          <w:color w:val="000000" w:themeColor="text1"/>
          <w:sz w:val="14"/>
          <w:szCs w:val="14"/>
          <w:lang w:eastAsia="ru-RU"/>
        </w:rPr>
        <w:t>Теорема.</w:t>
      </w:r>
      <w:r>
        <w:rPr>
          <w:rFonts w:ascii="Arial" w:eastAsia="Times New Roman" w:hAnsi="Arial" w:cs="Arial"/>
          <w:color w:val="000000" w:themeColor="text1"/>
          <w:sz w:val="12"/>
          <w:szCs w:val="12"/>
          <w:lang w:eastAsia="ru-RU"/>
        </w:rPr>
        <w:t xml:space="preserve"> Для любой пары ненулевых многочленов </w:t>
      </w:r>
      <w:r>
        <w:rPr>
          <w:rFonts w:ascii="Arial" w:eastAsia="Times New Roman" w:hAnsi="Arial" w:cs="Arial"/>
          <w:color w:val="000000" w:themeColor="text1"/>
          <w:sz w:val="12"/>
          <w:szCs w:val="12"/>
          <w:lang w:val="en-US" w:eastAsia="ru-RU"/>
        </w:rPr>
        <w:t>f</w:t>
      </w:r>
      <w:r w:rsidRPr="0026384E">
        <w:rPr>
          <w:rFonts w:ascii="Arial" w:eastAsia="Times New Roman" w:hAnsi="Arial" w:cs="Arial"/>
          <w:color w:val="000000" w:themeColor="text1"/>
          <w:sz w:val="12"/>
          <w:szCs w:val="12"/>
          <w:lang w:eastAsia="ru-RU"/>
        </w:rPr>
        <w:t>(</w:t>
      </w:r>
      <w:r>
        <w:rPr>
          <w:rFonts w:ascii="Arial" w:eastAsia="Times New Roman" w:hAnsi="Arial" w:cs="Arial"/>
          <w:color w:val="000000" w:themeColor="text1"/>
          <w:sz w:val="12"/>
          <w:szCs w:val="12"/>
          <w:lang w:val="en-US" w:eastAsia="ru-RU"/>
        </w:rPr>
        <w:t>x</w:t>
      </w:r>
      <w:r w:rsidRPr="0026384E">
        <w:rPr>
          <w:rFonts w:ascii="Arial" w:eastAsia="Times New Roman" w:hAnsi="Arial" w:cs="Arial"/>
          <w:color w:val="000000" w:themeColor="text1"/>
          <w:sz w:val="12"/>
          <w:szCs w:val="12"/>
          <w:lang w:eastAsia="ru-RU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12"/>
          <w:szCs w:val="12"/>
          <w:lang w:val="en-US" w:eastAsia="ru-RU"/>
        </w:rPr>
        <w:t>g</w:t>
      </w:r>
      <w:r w:rsidRPr="0026384E">
        <w:rPr>
          <w:rFonts w:ascii="Arial" w:eastAsia="Times New Roman" w:hAnsi="Arial" w:cs="Arial"/>
          <w:color w:val="000000" w:themeColor="text1"/>
          <w:sz w:val="12"/>
          <w:szCs w:val="12"/>
          <w:lang w:eastAsia="ru-RU"/>
        </w:rPr>
        <w:t>(</w:t>
      </w:r>
      <w:r>
        <w:rPr>
          <w:rFonts w:ascii="Arial" w:eastAsia="Times New Roman" w:hAnsi="Arial" w:cs="Arial"/>
          <w:color w:val="000000" w:themeColor="text1"/>
          <w:sz w:val="12"/>
          <w:szCs w:val="12"/>
          <w:lang w:val="en-US" w:eastAsia="ru-RU"/>
        </w:rPr>
        <w:t>x</w:t>
      </w:r>
      <w:r w:rsidRPr="0026384E">
        <w:rPr>
          <w:rFonts w:ascii="Arial" w:eastAsia="Times New Roman" w:hAnsi="Arial" w:cs="Arial"/>
          <w:color w:val="000000" w:themeColor="text1"/>
          <w:sz w:val="12"/>
          <w:szCs w:val="12"/>
          <w:lang w:eastAsia="ru-RU"/>
        </w:rPr>
        <w:t xml:space="preserve">) 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</m:t>
        </m:r>
      </m:oMath>
      <w:r w:rsidRPr="0026384E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26384E">
        <w:rPr>
          <w:rFonts w:ascii="Arial" w:eastAsia="Times New Roman" w:hAnsi="Arial" w:cs="Arial"/>
          <w:sz w:val="12"/>
          <w:szCs w:val="12"/>
          <w:lang w:eastAsia="ru-RU"/>
        </w:rPr>
        <w:t>[</w:t>
      </w:r>
      <w:r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26384E">
        <w:rPr>
          <w:rFonts w:ascii="Arial" w:eastAsia="Times New Roman" w:hAnsi="Arial" w:cs="Arial"/>
          <w:sz w:val="12"/>
          <w:szCs w:val="12"/>
          <w:lang w:eastAsia="ru-RU"/>
        </w:rPr>
        <w:t xml:space="preserve">] </w:t>
      </w:r>
      <w:r>
        <w:rPr>
          <w:rFonts w:ascii="Arial" w:eastAsia="Times New Roman" w:hAnsi="Arial" w:cs="Arial"/>
          <w:sz w:val="12"/>
          <w:szCs w:val="12"/>
          <w:lang w:eastAsia="ru-RU"/>
        </w:rPr>
        <w:t>существует наибольший общий делитель. Он определен однозначно с точностью до множителя нулевой степени.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D5503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Транзитивное бинарное </w:t>
      </w:r>
      <w:proofErr w:type="gramStart"/>
      <w:r w:rsidRPr="007D5503">
        <w:rPr>
          <w:rFonts w:ascii="Arial" w:eastAsia="Times New Roman" w:hAnsi="Arial" w:cs="Arial"/>
          <w:b/>
          <w:sz w:val="14"/>
          <w:szCs w:val="14"/>
          <w:lang w:eastAsia="ru-RU"/>
        </w:rPr>
        <w:t>отношение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имеет место импликация 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xRy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,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yRz</w:t>
      </w:r>
      <w:proofErr w:type="spellEnd"/>
      <w:r w:rsidRPr="00C80C55">
        <w:rPr>
          <w:sz w:val="12"/>
          <w:szCs w:val="12"/>
          <w:lang w:val="en-US" w:eastAsia="ru-RU"/>
        </w:rPr>
        <w:sym w:font="Wingdings" w:char="F0E0"/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xRz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D5503">
        <w:rPr>
          <w:rFonts w:ascii="Arial" w:eastAsia="Times New Roman" w:hAnsi="Arial" w:cs="Arial"/>
          <w:b/>
          <w:sz w:val="14"/>
          <w:szCs w:val="14"/>
          <w:lang w:eastAsia="ru-RU"/>
        </w:rPr>
        <w:t>Транспозиция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преобразование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перестановки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при котором два ее числа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ai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aj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меняются местами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i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&lt;&gt;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j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7D5503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Транспонированная матрица</w:t>
      </w:r>
      <w:r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bCs/>
          <w:sz w:val="12"/>
          <w:szCs w:val="12"/>
          <w:lang w:eastAsia="ru-RU"/>
        </w:rPr>
        <w:t xml:space="preserve">-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Вра</w:t>
      </w:r>
      <w:r>
        <w:rPr>
          <w:rFonts w:ascii="Arial" w:eastAsia="Times New Roman" w:hAnsi="Arial" w:cs="Arial"/>
          <w:sz w:val="12"/>
          <w:szCs w:val="12"/>
          <w:lang w:eastAsia="ru-RU"/>
        </w:rPr>
        <w:t>щение в пространстве на 180°.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gramStart"/>
      <w:r w:rsidRPr="0030790D">
        <w:rPr>
          <w:rFonts w:ascii="Arial" w:eastAsia="Times New Roman" w:hAnsi="Arial" w:cs="Arial"/>
          <w:b/>
          <w:sz w:val="14"/>
          <w:szCs w:val="14"/>
          <w:lang w:eastAsia="ru-RU"/>
        </w:rPr>
        <w:t>Тривиальная</w:t>
      </w:r>
      <w:proofErr w:type="gramEnd"/>
      <w:r w:rsidRPr="0030790D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proofErr w:type="spellStart"/>
      <w:r w:rsidRPr="0030790D">
        <w:rPr>
          <w:rFonts w:ascii="Arial" w:eastAsia="Times New Roman" w:hAnsi="Arial" w:cs="Arial"/>
          <w:b/>
          <w:sz w:val="14"/>
          <w:szCs w:val="14"/>
          <w:lang w:eastAsia="ru-RU"/>
        </w:rPr>
        <w:t>лин</w:t>
      </w:r>
      <w:proofErr w:type="spellEnd"/>
      <w:r w:rsidRPr="0030790D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. </w:t>
      </w:r>
      <w:proofErr w:type="spellStart"/>
      <w:r w:rsidRPr="0030790D">
        <w:rPr>
          <w:rFonts w:ascii="Arial" w:eastAsia="Times New Roman" w:hAnsi="Arial" w:cs="Arial"/>
          <w:b/>
          <w:sz w:val="14"/>
          <w:szCs w:val="14"/>
          <w:lang w:eastAsia="ru-RU"/>
        </w:rPr>
        <w:t>комб</w:t>
      </w:r>
      <w:proofErr w:type="spellEnd"/>
      <w:r w:rsidRPr="0030790D">
        <w:rPr>
          <w:rFonts w:ascii="Arial" w:eastAsia="Times New Roman" w:hAnsi="Arial" w:cs="Arial"/>
          <w:b/>
          <w:sz w:val="14"/>
          <w:szCs w:val="14"/>
          <w:lang w:eastAsia="ru-RU"/>
        </w:rPr>
        <w:t>. векторов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если все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коэффиц</w:t>
      </w:r>
      <w:r>
        <w:rPr>
          <w:rFonts w:ascii="Arial" w:eastAsia="Times New Roman" w:hAnsi="Arial" w:cs="Arial"/>
          <w:sz w:val="12"/>
          <w:szCs w:val="12"/>
          <w:lang w:eastAsia="ru-RU"/>
        </w:rPr>
        <w:t>и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енты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лин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комб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 равны нулю (нетривиальная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 противном случае</w:t>
      </w:r>
      <w:r>
        <w:rPr>
          <w:rFonts w:ascii="Arial" w:eastAsia="Times New Roman" w:hAnsi="Arial" w:cs="Arial"/>
          <w:sz w:val="12"/>
          <w:szCs w:val="12"/>
          <w:lang w:eastAsia="ru-RU"/>
        </w:rPr>
        <w:t>).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43848">
        <w:rPr>
          <w:rFonts w:ascii="Arial" w:eastAsia="Times New Roman" w:hAnsi="Arial" w:cs="Arial"/>
          <w:b/>
          <w:sz w:val="14"/>
          <w:szCs w:val="14"/>
          <w:lang w:eastAsia="ru-RU"/>
        </w:rPr>
        <w:t>Фактор группа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группа смежных классов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 нормальному делителю Н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фактор группой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по подгруппе Н.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4384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Фактор множества </w:t>
      </w:r>
      <w:r w:rsidRPr="00C43848">
        <w:rPr>
          <w:rFonts w:ascii="Arial" w:eastAsia="Times New Roman" w:hAnsi="Arial" w:cs="Arial"/>
          <w:b/>
          <w:sz w:val="14"/>
          <w:szCs w:val="14"/>
          <w:lang w:val="en-US" w:eastAsia="ru-RU"/>
        </w:rPr>
        <w:t>X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множество всех классов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эквиваленции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 отношению эквивалентности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X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|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b/>
          <w:sz w:val="14"/>
          <w:szCs w:val="14"/>
          <w:lang w:eastAsia="ru-RU"/>
        </w:rPr>
        <w:t>Формула Вие</w:t>
      </w:r>
      <w:r w:rsidRPr="001D1F9A">
        <w:rPr>
          <w:rFonts w:ascii="Arial" w:eastAsia="Times New Roman" w:hAnsi="Arial" w:cs="Arial"/>
          <w:b/>
          <w:sz w:val="14"/>
          <w:szCs w:val="14"/>
          <w:lang w:eastAsia="ru-RU"/>
        </w:rPr>
        <w:t>та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если с</w:t>
      </w:r>
      <w:proofErr w:type="gramStart"/>
      <w:r w:rsidRPr="00EB12B2">
        <w:rPr>
          <w:rFonts w:ascii="Arial" w:eastAsia="Times New Roman" w:hAnsi="Arial" w:cs="Arial"/>
          <w:sz w:val="12"/>
          <w:szCs w:val="12"/>
          <w:lang w:eastAsia="ru-RU"/>
        </w:rPr>
        <w:t>1</w:t>
      </w:r>
      <w:proofErr w:type="gram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>,с2,…,с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- корни многочлена 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z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)=</w:t>
      </w:r>
      <m:oMath>
        <m:nary>
          <m:naryPr>
            <m:chr m:val="∑"/>
            <m:limLoc m:val="undOvr"/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k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=0</m:t>
            </m:r>
          </m:sub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p>
          <m:e>
            <m:sSup>
              <m:sSupPr>
                <m:ctrlPr>
                  <w:rPr>
                    <w:rFonts w:ascii="Cambria Math" w:eastAsia="Times New Roman" w:hAnsi="Arial" w:cs="Arial"/>
                    <w:i/>
                    <w:sz w:val="12"/>
                    <w:szCs w:val="1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k</m:t>
                </m:r>
              </m:sup>
            </m:sSup>
            <m:sSub>
              <m:sSubPr>
                <m:ctrlPr>
                  <w:rPr>
                    <w:rFonts w:ascii="Cambria Math" w:eastAsia="Times New Roman" w:hAnsi="Arial" w:cs="Arial"/>
                    <w:i/>
                    <w:sz w:val="12"/>
                    <w:szCs w:val="1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12"/>
                    <w:szCs w:val="12"/>
                    <w:lang w:eastAsia="ru-RU"/>
                  </w:rPr>
                  <m:t>k</m:t>
                </m:r>
              </m:sub>
            </m:sSub>
          </m:e>
        </m:nary>
      </m:oMath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то </w:t>
      </w:r>
      <m:oMath>
        <m:sSub>
          <m:sSub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-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1</m:t>
            </m:r>
          </m:sub>
        </m:sSub>
        <m:r>
          <w:rPr>
            <w:rFonts w:ascii="Cambria Math" w:eastAsia="Times New Roman" w:hAnsi="Arial" w:cs="Arial"/>
            <w:sz w:val="12"/>
            <w:szCs w:val="12"/>
            <w:lang w:eastAsia="ru-RU"/>
          </w:rPr>
          <m:t>/</m:t>
        </m:r>
        <m:sSub>
          <m:sSub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b>
        </m:sSub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>=-(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1+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2+…+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cn</w:t>
      </w:r>
      <w:proofErr w:type="spellEnd"/>
      <w:r w:rsidRPr="00EB12B2">
        <w:rPr>
          <w:rFonts w:ascii="Arial" w:eastAsia="Times New Roman" w:hAnsi="Arial" w:cs="Arial"/>
          <w:sz w:val="12"/>
          <w:szCs w:val="12"/>
          <w:lang w:eastAsia="ru-RU"/>
        </w:rPr>
        <w:t>) …</w:t>
      </w:r>
      <m:oMath>
        <m:sSub>
          <m:sSub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n-k</m:t>
            </m:r>
          </m:sub>
        </m:sSub>
        <m:sSub>
          <m:sSub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b>
        </m:sSub>
        <m:nary>
          <m:naryPr>
            <m:chr m:val="∑"/>
            <m:limLoc m:val="undOvr"/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i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1&lt;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i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2&lt;...&lt;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ik</m:t>
            </m:r>
          </m:sub>
          <m:sup/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ci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1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ci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2</m:t>
            </m:r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…</m:t>
            </m:r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cik</m:t>
            </m:r>
          </m:e>
        </m:nary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….</w:t>
      </w:r>
      <m:oMath>
        <m:sSub>
          <m:sSub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b>
        </m:sSub>
      </m:oMath>
      <w:r w:rsidRPr="00EB12B2">
        <w:rPr>
          <w:rFonts w:ascii="Arial" w:eastAsia="Times New Roman" w:hAnsi="Arial" w:cs="Arial"/>
          <w:sz w:val="12"/>
          <w:szCs w:val="12"/>
          <w:lang w:eastAsia="ru-RU"/>
        </w:rPr>
        <w:t>= (-1)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1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2</w:t>
      </w:r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>3…</w:t>
      </w:r>
      <w:proofErr w:type="spellStart"/>
      <w:r w:rsidRPr="00EB12B2">
        <w:rPr>
          <w:rFonts w:ascii="Arial" w:eastAsia="Times New Roman" w:hAnsi="Arial" w:cs="Arial"/>
          <w:sz w:val="12"/>
          <w:szCs w:val="12"/>
          <w:lang w:val="en-US" w:eastAsia="ru-RU"/>
        </w:rPr>
        <w:t>cn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Default="0026384E" w:rsidP="00EB12B2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EB12B2">
        <w:rPr>
          <w:rFonts w:ascii="Arial" w:eastAsia="Times New Roman" w:hAnsi="Arial" w:cs="Arial"/>
          <w:b/>
          <w:sz w:val="14"/>
          <w:szCs w:val="14"/>
          <w:lang w:eastAsia="ru-RU"/>
        </w:rPr>
        <w:t>Формула Муавра</w:t>
      </w:r>
      <w:proofErr w:type="gramStart"/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           </w:t>
      </w:r>
      <w:r w:rsidRPr="00EB12B2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p>
        </m:sSup>
        <m:r>
          <w:rPr>
            <w:rFonts w:ascii="Cambria Math" w:eastAsia="Times New Roman" w:hAnsi="Arial" w:cs="Arial"/>
            <w:sz w:val="12"/>
            <w:szCs w:val="12"/>
            <w:lang w:eastAsia="ru-RU"/>
          </w:rPr>
          <m:t>=</m:t>
        </m:r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n</m:t>
            </m:r>
          </m:sup>
        </m:sSup>
        <m:r>
          <w:rPr>
            <w:rFonts w:ascii="Cambria Math" w:eastAsia="Times New Roman" w:hAnsi="Arial" w:cs="Arial"/>
            <w:sz w:val="12"/>
            <w:szCs w:val="12"/>
            <w:lang w:eastAsia="ru-RU"/>
          </w:rPr>
          <m:t>(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cosnφ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+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isin</m:t>
        </m:r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nφ</m:t>
        </m:r>
        <m:r>
          <w:rPr>
            <w:rFonts w:ascii="Cambria Math" w:eastAsia="Times New Roman" w:hAnsi="Arial" w:cs="Arial"/>
            <w:sz w:val="12"/>
            <w:szCs w:val="12"/>
            <w:lang w:eastAsia="ru-RU"/>
          </w:rPr>
          <m:t>)</m:t>
        </m:r>
      </m:oMath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proofErr w:type="gramEnd"/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43848">
        <w:rPr>
          <w:rFonts w:ascii="Arial" w:eastAsia="Times New Roman" w:hAnsi="Arial" w:cs="Arial"/>
          <w:b/>
          <w:sz w:val="14"/>
          <w:szCs w:val="14"/>
          <w:lang w:eastAsia="ru-RU"/>
        </w:rPr>
        <w:t>Фундаментальная система решений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произвольный базис подпространства решений одноро</w:t>
      </w:r>
      <w:r>
        <w:rPr>
          <w:rFonts w:ascii="Arial" w:eastAsia="Times New Roman" w:hAnsi="Arial" w:cs="Arial"/>
          <w:sz w:val="12"/>
          <w:szCs w:val="12"/>
          <w:lang w:eastAsia="ru-RU"/>
        </w:rPr>
        <w:t>дной системы линейных уравнений.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43848">
        <w:rPr>
          <w:rFonts w:ascii="Arial" w:eastAsia="Times New Roman" w:hAnsi="Arial" w:cs="Arial"/>
          <w:b/>
          <w:sz w:val="14"/>
          <w:szCs w:val="14"/>
          <w:lang w:eastAsia="ru-RU"/>
        </w:rPr>
        <w:t>Характеристика поля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существуют поля в которых некоторое целое кратное 1 т.е.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1=1+…1 </w:t>
      </w:r>
      <w:r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слагаемых</w:t>
      </w:r>
      <w:r>
        <w:rPr>
          <w:rFonts w:ascii="Arial" w:eastAsia="Times New Roman" w:hAnsi="Arial" w:cs="Arial"/>
          <w:sz w:val="12"/>
          <w:szCs w:val="12"/>
          <w:lang w:eastAsia="ru-RU"/>
        </w:rPr>
        <w:t>) равно нулю</w:t>
      </w:r>
      <w:proofErr w:type="gramStart"/>
      <w:r>
        <w:rPr>
          <w:rFonts w:ascii="Arial" w:eastAsia="Times New Roman" w:hAnsi="Arial" w:cs="Arial"/>
          <w:sz w:val="12"/>
          <w:szCs w:val="12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sz w:val="12"/>
          <w:szCs w:val="12"/>
          <w:lang w:eastAsia="ru-RU"/>
        </w:rPr>
        <w:t>Нат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у</w:t>
      </w:r>
      <w:r>
        <w:rPr>
          <w:rFonts w:ascii="Arial" w:eastAsia="Times New Roman" w:hAnsi="Arial" w:cs="Arial"/>
          <w:sz w:val="12"/>
          <w:szCs w:val="12"/>
          <w:lang w:eastAsia="ru-RU"/>
        </w:rPr>
        <w:t>р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а</w:t>
      </w:r>
      <w:r>
        <w:rPr>
          <w:rFonts w:ascii="Arial" w:eastAsia="Times New Roman" w:hAnsi="Arial" w:cs="Arial"/>
          <w:sz w:val="12"/>
          <w:szCs w:val="12"/>
          <w:lang w:eastAsia="ru-RU"/>
        </w:rPr>
        <w:t>л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ьное число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обладающее этим свойст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вом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характеристикой поля.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43848">
        <w:rPr>
          <w:rFonts w:ascii="Arial" w:eastAsia="Times New Roman" w:hAnsi="Arial" w:cs="Arial"/>
          <w:b/>
          <w:sz w:val="14"/>
          <w:szCs w:val="14"/>
          <w:lang w:eastAsia="ru-RU"/>
        </w:rPr>
        <w:t>Циклическая группа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 группа {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}  порожденная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элементом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а  при этом элемент а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образующим элементом группы {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>
        <w:rPr>
          <w:rFonts w:ascii="Arial" w:eastAsia="Times New Roman" w:hAnsi="Arial" w:cs="Arial"/>
          <w:sz w:val="12"/>
          <w:szCs w:val="12"/>
          <w:lang w:eastAsia="ru-RU"/>
        </w:rPr>
        <w:t>}.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C4384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Четная 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(</w:t>
      </w:r>
      <w:r w:rsidRPr="00C43848">
        <w:rPr>
          <w:rFonts w:ascii="Arial" w:eastAsia="Times New Roman" w:hAnsi="Arial" w:cs="Arial"/>
          <w:b/>
          <w:sz w:val="14"/>
          <w:szCs w:val="14"/>
          <w:lang w:eastAsia="ru-RU"/>
        </w:rPr>
        <w:t>нечетная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)</w:t>
      </w:r>
      <w:r w:rsidRPr="00C4384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перестановка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–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перестановка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с четным </w:t>
      </w:r>
      <w:r>
        <w:rPr>
          <w:rFonts w:ascii="Arial" w:eastAsia="Times New Roman" w:hAnsi="Arial" w:cs="Arial"/>
          <w:sz w:val="12"/>
          <w:szCs w:val="12"/>
          <w:lang w:eastAsia="ru-RU"/>
        </w:rPr>
        <w:t>(нечетным) количеством инверсий.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Число арифметических операций в методе гаусса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- по объему вычислений равносильно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вычислению одного опре</w:t>
      </w:r>
      <w:r>
        <w:rPr>
          <w:rFonts w:ascii="Arial" w:eastAsia="Times New Roman" w:hAnsi="Arial" w:cs="Arial"/>
          <w:sz w:val="12"/>
          <w:szCs w:val="12"/>
          <w:lang w:eastAsia="ru-RU"/>
        </w:rPr>
        <w:t>делителя.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lastRenderedPageBreak/>
        <w:t>Число элементов в конечном поле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в конечном поле число элементов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имеет вид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p</m:t>
            </m:r>
          </m:e>
          <m:sup>
            <m:r>
              <w:rPr>
                <w:rFonts w:ascii="Cambria Math" w:eastAsia="Times New Roman" w:hAnsi="Cambria Math" w:cs="Arial"/>
                <w:sz w:val="12"/>
                <w:szCs w:val="12"/>
                <w:lang w:eastAsia="ru-RU"/>
              </w:rPr>
              <m:t>m</m:t>
            </m:r>
          </m:sup>
        </m:sSup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,где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р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простое,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m</w:t>
      </w:r>
      <w:r>
        <w:rPr>
          <w:rFonts w:ascii="Arial" w:eastAsia="Times New Roman" w:hAnsi="Arial" w:cs="Arial"/>
          <w:sz w:val="12"/>
          <w:szCs w:val="12"/>
          <w:lang w:eastAsia="ru-RU"/>
        </w:rPr>
        <w:t>-натуральное число.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Эквивалентные матрицы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-д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ве матрицы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и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B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разм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ера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m</w:t>
      </w:r>
      <w:r w:rsidRPr="00F601AC">
        <w:rPr>
          <w:rFonts w:ascii="Arial" w:eastAsia="Times New Roman" w:hAnsi="Arial" w:cs="Arial"/>
          <w:sz w:val="12"/>
          <w:szCs w:val="12"/>
          <w:lang w:eastAsia="ru-RU"/>
        </w:rPr>
        <w:t>×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n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эквивалентными если существуют невырожденные матрицы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Q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 такие что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=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PBQ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spellStart"/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Эквивалетность</w:t>
      </w:r>
      <w:proofErr w:type="spellEnd"/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СЛАУ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-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две СЛАУ с одинаковым числом неизвестных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эквивалентными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если множеств</w:t>
      </w:r>
      <w:r>
        <w:rPr>
          <w:rFonts w:ascii="Arial" w:eastAsia="Times New Roman" w:hAnsi="Arial" w:cs="Arial"/>
          <w:sz w:val="12"/>
          <w:szCs w:val="12"/>
          <w:lang w:eastAsia="ru-RU"/>
        </w:rPr>
        <w:t>а решений этих систем совпадают.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Элемент бесконечного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>(</w:t>
      </w: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конечного</w:t>
      </w:r>
      <w:r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) </w:t>
      </w: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порядка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- если все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степени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а различны то а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элементом бесконечного порядка,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в противном слу</w:t>
      </w:r>
      <w:r>
        <w:rPr>
          <w:rFonts w:ascii="Arial" w:eastAsia="Times New Roman" w:hAnsi="Arial" w:cs="Arial"/>
          <w:sz w:val="12"/>
          <w:szCs w:val="12"/>
          <w:lang w:eastAsia="ru-RU"/>
        </w:rPr>
        <w:t>чае элементом конечного порядка.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Элементарные преобразования матрицы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перестановка 2-х стр. 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.),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умн</w:t>
      </w:r>
      <w:r>
        <w:rPr>
          <w:rFonts w:ascii="Arial" w:eastAsia="Times New Roman" w:hAnsi="Arial" w:cs="Arial"/>
          <w:sz w:val="12"/>
          <w:szCs w:val="12"/>
          <w:lang w:eastAsia="ru-RU"/>
        </w:rPr>
        <w:t>ожение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стр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.)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матр</w:t>
      </w:r>
      <w:r>
        <w:rPr>
          <w:rFonts w:ascii="Arial" w:eastAsia="Times New Roman" w:hAnsi="Arial" w:cs="Arial"/>
          <w:sz w:val="12"/>
          <w:szCs w:val="12"/>
          <w:lang w:eastAsia="ru-RU"/>
        </w:rPr>
        <w:t>ицы на число отличное от нуля,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прибавл</w:t>
      </w:r>
      <w:r>
        <w:rPr>
          <w:rFonts w:ascii="Arial" w:eastAsia="Times New Roman" w:hAnsi="Arial" w:cs="Arial"/>
          <w:sz w:val="12"/>
          <w:szCs w:val="12"/>
          <w:lang w:eastAsia="ru-RU"/>
        </w:rPr>
        <w:t>ение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к одной стр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. или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матрицы другой ее стр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. 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стб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  умнож</w:t>
      </w:r>
      <w:r>
        <w:rPr>
          <w:rFonts w:ascii="Arial" w:eastAsia="Times New Roman" w:hAnsi="Arial" w:cs="Arial"/>
          <w:sz w:val="12"/>
          <w:szCs w:val="12"/>
          <w:lang w:eastAsia="ru-RU"/>
        </w:rPr>
        <w:t>енной на любое число.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Элементы линейного пространства</w:t>
      </w:r>
      <w:r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2"/>
          <w:szCs w:val="12"/>
          <w:lang w:eastAsia="ru-RU"/>
        </w:rPr>
        <w:t>наз-ся</w:t>
      </w:r>
      <w:proofErr w:type="spellEnd"/>
      <w:r>
        <w:rPr>
          <w:rFonts w:ascii="Arial" w:eastAsia="Times New Roman" w:hAnsi="Arial" w:cs="Arial"/>
          <w:sz w:val="12"/>
          <w:szCs w:val="12"/>
          <w:lang w:eastAsia="ru-RU"/>
        </w:rPr>
        <w:t xml:space="preserve"> векторами.</w:t>
      </w:r>
    </w:p>
    <w:p w:rsidR="0026384E" w:rsidRPr="00C80C55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proofErr w:type="spellStart"/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Элипсом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называется геометрическое место точек М плоскости, для которых сумма расстояний от 2-х фиксированных точку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1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2 плоскости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етсь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постоянное число </w:t>
      </w:r>
      <w:proofErr w:type="gramStart"/>
      <w:r w:rsidRPr="00C80C55">
        <w:rPr>
          <w:rFonts w:ascii="Arial" w:eastAsia="Times New Roman" w:hAnsi="Arial" w:cs="Arial"/>
          <w:sz w:val="12"/>
          <w:szCs w:val="12"/>
          <w:lang w:eastAsia="ru-RU"/>
        </w:rPr>
        <w:t>большее</w:t>
      </w:r>
      <w:proofErr w:type="gram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чем расстояние между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1 и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>
        <w:rPr>
          <w:rFonts w:ascii="Arial" w:eastAsia="Times New Roman" w:hAnsi="Arial" w:cs="Arial"/>
          <w:sz w:val="12"/>
          <w:szCs w:val="12"/>
          <w:lang w:eastAsia="ru-RU"/>
        </w:rPr>
        <w:t>2.</w:t>
      </w:r>
    </w:p>
    <w:p w:rsidR="0026384E" w:rsidRDefault="0026384E" w:rsidP="00C80C55">
      <w:pPr>
        <w:pStyle w:val="ac"/>
        <w:keepLines/>
        <w:numPr>
          <w:ilvl w:val="0"/>
          <w:numId w:val="2"/>
        </w:numPr>
        <w:rPr>
          <w:rFonts w:ascii="Arial" w:eastAsia="Times New Roman" w:hAnsi="Arial" w:cs="Arial"/>
          <w:sz w:val="12"/>
          <w:szCs w:val="12"/>
          <w:lang w:eastAsia="ru-RU"/>
        </w:rPr>
      </w:pPr>
      <w:r w:rsidRPr="00F601AC">
        <w:rPr>
          <w:rFonts w:ascii="Arial" w:eastAsia="Times New Roman" w:hAnsi="Arial" w:cs="Arial"/>
          <w:b/>
          <w:sz w:val="14"/>
          <w:szCs w:val="14"/>
          <w:lang w:eastAsia="ru-RU"/>
        </w:rPr>
        <w:t>Ядро гомоморфизма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 – множество </w:t>
      </w:r>
      <w:proofErr w:type="spellStart"/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ker</w:t>
      </w:r>
      <w:proofErr w:type="spellEnd"/>
      <w:r w:rsidRPr="00C80C55">
        <w:rPr>
          <w:rFonts w:ascii="Arial" w:eastAsia="Times New Roman" w:hAnsi="Arial" w:cs="Arial"/>
          <w:sz w:val="12"/>
          <w:szCs w:val="12"/>
          <w:lang w:eastAsia="ru-RU"/>
        </w:rPr>
        <w:t>{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m:oMath>
        <m:r>
          <w:rPr>
            <w:rFonts w:ascii="Cambria Math" w:eastAsia="Times New Roman" w:hAnsi="Cambria Math" w:cs="Arial"/>
            <w:sz w:val="12"/>
            <w:szCs w:val="12"/>
            <w:lang w:eastAsia="ru-RU"/>
          </w:rPr>
          <m:t>∈</m:t>
        </m:r>
      </m:oMath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|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f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(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a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>)=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12"/>
                <w:szCs w:val="12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12"/>
                <w:szCs w:val="12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Arial" w:cs="Arial"/>
                <w:sz w:val="12"/>
                <w:szCs w:val="12"/>
                <w:lang w:eastAsia="ru-RU"/>
              </w:rPr>
              <m:t>'</m:t>
            </m:r>
          </m:sup>
        </m:sSup>
      </m:oMath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}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e</w:t>
      </w:r>
      <w:r w:rsidRPr="00C80C55">
        <w:rPr>
          <w:rFonts w:ascii="Arial" w:eastAsia="Times New Roman" w:hAnsi="Arial" w:cs="Arial"/>
          <w:sz w:val="12"/>
          <w:szCs w:val="12"/>
          <w:lang w:eastAsia="ru-RU"/>
        </w:rPr>
        <w:t xml:space="preserve">’-единица группы </w:t>
      </w:r>
      <w:r w:rsidRPr="00C80C55">
        <w:rPr>
          <w:rFonts w:ascii="Arial" w:eastAsia="Times New Roman" w:hAnsi="Arial" w:cs="Arial"/>
          <w:sz w:val="12"/>
          <w:szCs w:val="12"/>
          <w:lang w:val="en-US" w:eastAsia="ru-RU"/>
        </w:rPr>
        <w:t>G</w:t>
      </w:r>
      <w:r>
        <w:rPr>
          <w:rFonts w:ascii="Arial" w:eastAsia="Times New Roman" w:hAnsi="Arial" w:cs="Arial"/>
          <w:sz w:val="12"/>
          <w:szCs w:val="12"/>
          <w:lang w:eastAsia="ru-RU"/>
        </w:rPr>
        <w:t>.</w:t>
      </w:r>
    </w:p>
    <w:sectPr w:rsidR="0026384E" w:rsidSect="00C80C55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F1" w:rsidRDefault="00F640F1" w:rsidP="00087B1C">
      <w:pPr>
        <w:spacing w:after="0" w:line="240" w:lineRule="auto"/>
      </w:pPr>
      <w:r>
        <w:separator/>
      </w:r>
    </w:p>
  </w:endnote>
  <w:endnote w:type="continuationSeparator" w:id="0">
    <w:p w:rsidR="00F640F1" w:rsidRDefault="00F640F1" w:rsidP="0008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F1" w:rsidRDefault="00F640F1" w:rsidP="00087B1C">
      <w:pPr>
        <w:spacing w:after="0" w:line="240" w:lineRule="auto"/>
      </w:pPr>
      <w:r>
        <w:separator/>
      </w:r>
    </w:p>
  </w:footnote>
  <w:footnote w:type="continuationSeparator" w:id="0">
    <w:p w:rsidR="00F640F1" w:rsidRDefault="00F640F1" w:rsidP="0008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1EC8"/>
    <w:multiLevelType w:val="hybridMultilevel"/>
    <w:tmpl w:val="CB22883E"/>
    <w:lvl w:ilvl="0" w:tplc="1DCC905E">
      <w:start w:val="1"/>
      <w:numFmt w:val="decimal"/>
      <w:lvlText w:val="%1."/>
      <w:lvlJc w:val="left"/>
      <w:pPr>
        <w:ind w:left="720" w:hanging="360"/>
      </w:pPr>
      <w:rPr>
        <w:b w:val="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288E"/>
    <w:multiLevelType w:val="hybridMultilevel"/>
    <w:tmpl w:val="F8E62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03C"/>
    <w:rsid w:val="000318CB"/>
    <w:rsid w:val="00056EF7"/>
    <w:rsid w:val="00076415"/>
    <w:rsid w:val="000819B1"/>
    <w:rsid w:val="00082146"/>
    <w:rsid w:val="00087B1C"/>
    <w:rsid w:val="000A6508"/>
    <w:rsid w:val="000A703C"/>
    <w:rsid w:val="000B70BB"/>
    <w:rsid w:val="000B7150"/>
    <w:rsid w:val="000C60A0"/>
    <w:rsid w:val="0012134E"/>
    <w:rsid w:val="00143C6A"/>
    <w:rsid w:val="00154ACA"/>
    <w:rsid w:val="0015689D"/>
    <w:rsid w:val="001765EB"/>
    <w:rsid w:val="00190006"/>
    <w:rsid w:val="00197641"/>
    <w:rsid w:val="001A1F6A"/>
    <w:rsid w:val="001C7329"/>
    <w:rsid w:val="001D1F9A"/>
    <w:rsid w:val="00201568"/>
    <w:rsid w:val="00206F54"/>
    <w:rsid w:val="00214374"/>
    <w:rsid w:val="0022203B"/>
    <w:rsid w:val="00226F78"/>
    <w:rsid w:val="002351B0"/>
    <w:rsid w:val="0026384E"/>
    <w:rsid w:val="002649AD"/>
    <w:rsid w:val="002E7F47"/>
    <w:rsid w:val="0030790D"/>
    <w:rsid w:val="00330F25"/>
    <w:rsid w:val="00336F98"/>
    <w:rsid w:val="00345325"/>
    <w:rsid w:val="00350B6B"/>
    <w:rsid w:val="00363C9E"/>
    <w:rsid w:val="003678CB"/>
    <w:rsid w:val="00386ED4"/>
    <w:rsid w:val="003960DE"/>
    <w:rsid w:val="003A1DE2"/>
    <w:rsid w:val="003B032E"/>
    <w:rsid w:val="003C7D81"/>
    <w:rsid w:val="004278E6"/>
    <w:rsid w:val="00432790"/>
    <w:rsid w:val="00451EFA"/>
    <w:rsid w:val="00470A06"/>
    <w:rsid w:val="004A0534"/>
    <w:rsid w:val="004A77B8"/>
    <w:rsid w:val="004D4E34"/>
    <w:rsid w:val="004F377B"/>
    <w:rsid w:val="004F591E"/>
    <w:rsid w:val="004F6526"/>
    <w:rsid w:val="004F7155"/>
    <w:rsid w:val="00514100"/>
    <w:rsid w:val="00527C92"/>
    <w:rsid w:val="00537379"/>
    <w:rsid w:val="00543753"/>
    <w:rsid w:val="005937DF"/>
    <w:rsid w:val="005B2EDD"/>
    <w:rsid w:val="005C5844"/>
    <w:rsid w:val="0060624E"/>
    <w:rsid w:val="00625019"/>
    <w:rsid w:val="006443A3"/>
    <w:rsid w:val="0064591C"/>
    <w:rsid w:val="006575C9"/>
    <w:rsid w:val="0066095F"/>
    <w:rsid w:val="006622C5"/>
    <w:rsid w:val="00690927"/>
    <w:rsid w:val="00694AA5"/>
    <w:rsid w:val="006A1E73"/>
    <w:rsid w:val="006E4D2C"/>
    <w:rsid w:val="006F4C4B"/>
    <w:rsid w:val="00723A07"/>
    <w:rsid w:val="007312C1"/>
    <w:rsid w:val="00751FE3"/>
    <w:rsid w:val="0079341E"/>
    <w:rsid w:val="007A4007"/>
    <w:rsid w:val="007B7A7B"/>
    <w:rsid w:val="007D5196"/>
    <w:rsid w:val="007D5503"/>
    <w:rsid w:val="0080430A"/>
    <w:rsid w:val="008068A3"/>
    <w:rsid w:val="008125BE"/>
    <w:rsid w:val="008135B9"/>
    <w:rsid w:val="00830698"/>
    <w:rsid w:val="00882922"/>
    <w:rsid w:val="00884905"/>
    <w:rsid w:val="00884CBE"/>
    <w:rsid w:val="0089789B"/>
    <w:rsid w:val="008A1736"/>
    <w:rsid w:val="008E4B18"/>
    <w:rsid w:val="008E57B9"/>
    <w:rsid w:val="008F0037"/>
    <w:rsid w:val="009066AD"/>
    <w:rsid w:val="009269E4"/>
    <w:rsid w:val="009301D0"/>
    <w:rsid w:val="009855BA"/>
    <w:rsid w:val="00987187"/>
    <w:rsid w:val="00997F23"/>
    <w:rsid w:val="009D76CC"/>
    <w:rsid w:val="009E66D4"/>
    <w:rsid w:val="00A04147"/>
    <w:rsid w:val="00A16E13"/>
    <w:rsid w:val="00A31DB7"/>
    <w:rsid w:val="00A431A2"/>
    <w:rsid w:val="00A50FA1"/>
    <w:rsid w:val="00A6175D"/>
    <w:rsid w:val="00A87511"/>
    <w:rsid w:val="00A95D1B"/>
    <w:rsid w:val="00AA327F"/>
    <w:rsid w:val="00AB252C"/>
    <w:rsid w:val="00AE66B3"/>
    <w:rsid w:val="00AF5175"/>
    <w:rsid w:val="00AF599B"/>
    <w:rsid w:val="00B1721A"/>
    <w:rsid w:val="00B24A4B"/>
    <w:rsid w:val="00B31202"/>
    <w:rsid w:val="00BB6831"/>
    <w:rsid w:val="00BD4FB9"/>
    <w:rsid w:val="00BF1E15"/>
    <w:rsid w:val="00C31A56"/>
    <w:rsid w:val="00C43848"/>
    <w:rsid w:val="00C45748"/>
    <w:rsid w:val="00C6487B"/>
    <w:rsid w:val="00C80C55"/>
    <w:rsid w:val="00C85C31"/>
    <w:rsid w:val="00CC1C40"/>
    <w:rsid w:val="00CD291E"/>
    <w:rsid w:val="00CD461D"/>
    <w:rsid w:val="00CE2142"/>
    <w:rsid w:val="00CE4935"/>
    <w:rsid w:val="00CE74C0"/>
    <w:rsid w:val="00CF2D5F"/>
    <w:rsid w:val="00D1663E"/>
    <w:rsid w:val="00D53FC8"/>
    <w:rsid w:val="00D63CB2"/>
    <w:rsid w:val="00D85251"/>
    <w:rsid w:val="00D95664"/>
    <w:rsid w:val="00DC0418"/>
    <w:rsid w:val="00DF5B1D"/>
    <w:rsid w:val="00E33E09"/>
    <w:rsid w:val="00E560E6"/>
    <w:rsid w:val="00E61EFD"/>
    <w:rsid w:val="00E84E3E"/>
    <w:rsid w:val="00E95B51"/>
    <w:rsid w:val="00EB12B2"/>
    <w:rsid w:val="00EB4F5F"/>
    <w:rsid w:val="00EE643E"/>
    <w:rsid w:val="00F20019"/>
    <w:rsid w:val="00F4145B"/>
    <w:rsid w:val="00F601AC"/>
    <w:rsid w:val="00F640F1"/>
    <w:rsid w:val="00F65703"/>
    <w:rsid w:val="00F800DB"/>
    <w:rsid w:val="00F95B8B"/>
    <w:rsid w:val="00FA7677"/>
    <w:rsid w:val="00FB6891"/>
    <w:rsid w:val="00FD1E76"/>
    <w:rsid w:val="00FD2748"/>
    <w:rsid w:val="00FE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03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8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7B1C"/>
  </w:style>
  <w:style w:type="paragraph" w:styleId="a7">
    <w:name w:val="footer"/>
    <w:basedOn w:val="a"/>
    <w:link w:val="a8"/>
    <w:uiPriority w:val="99"/>
    <w:semiHidden/>
    <w:unhideWhenUsed/>
    <w:rsid w:val="0008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7B1C"/>
  </w:style>
  <w:style w:type="character" w:styleId="a9">
    <w:name w:val="Placeholder Text"/>
    <w:basedOn w:val="a0"/>
    <w:uiPriority w:val="99"/>
    <w:semiHidden/>
    <w:rsid w:val="000B70B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B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70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4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039">
          <w:marLeft w:val="0"/>
          <w:marRight w:val="0"/>
          <w:marTop w:val="0"/>
          <w:marBottom w:val="0"/>
          <w:divBdr>
            <w:top w:val="single" w:sz="6" w:space="5" w:color="auto"/>
            <w:left w:val="single" w:sz="6" w:space="5" w:color="auto"/>
            <w:bottom w:val="single" w:sz="6" w:space="5" w:color="auto"/>
            <w:right w:val="single" w:sz="6" w:space="5" w:color="auto"/>
          </w:divBdr>
        </w:div>
        <w:div w:id="1993093630">
          <w:marLeft w:val="0"/>
          <w:marRight w:val="0"/>
          <w:marTop w:val="0"/>
          <w:marBottom w:val="0"/>
          <w:divBdr>
            <w:top w:val="single" w:sz="6" w:space="5" w:color="auto"/>
            <w:left w:val="single" w:sz="6" w:space="5" w:color="auto"/>
            <w:bottom w:val="single" w:sz="6" w:space="5" w:color="auto"/>
            <w:right w:val="single" w:sz="6" w:space="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B53C-24DE-4B70-B485-27097B3E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6763</TotalTime>
  <Pages>4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Араширова</dc:creator>
  <cp:lastModifiedBy>Валерия</cp:lastModifiedBy>
  <cp:revision>68</cp:revision>
  <cp:lastPrinted>2013-02-05T18:18:00Z</cp:lastPrinted>
  <dcterms:created xsi:type="dcterms:W3CDTF">2013-02-05T18:17:00Z</dcterms:created>
  <dcterms:modified xsi:type="dcterms:W3CDTF">2013-02-16T15:56:00Z</dcterms:modified>
</cp:coreProperties>
</file>